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55" w:rsidRDefault="00366255" w:rsidP="00174AFB"/>
    <w:p w:rsidR="005E4671" w:rsidRPr="005E4671" w:rsidRDefault="005E4671" w:rsidP="005E4671"/>
    <w:p w:rsidR="00366255" w:rsidRPr="005E4671" w:rsidRDefault="00366255" w:rsidP="00174AFB">
      <w:pPr>
        <w:jc w:val="center"/>
      </w:pPr>
    </w:p>
    <w:p w:rsidR="00366255" w:rsidRPr="005E4671" w:rsidRDefault="00366255" w:rsidP="005E4671"/>
    <w:p w:rsidR="00366255" w:rsidRPr="005E4671" w:rsidRDefault="00366255" w:rsidP="005E4671"/>
    <w:p w:rsidR="00FD48C2" w:rsidRPr="005E4671" w:rsidRDefault="00FD48C2" w:rsidP="005E4671"/>
    <w:p w:rsidR="00E30AB4" w:rsidRPr="00E30AB4" w:rsidRDefault="00E90A2A" w:rsidP="00E30AB4">
      <w:pPr>
        <w:jc w:val="center"/>
        <w:rPr>
          <w:b/>
          <w:bCs/>
          <w:color w:val="B52555"/>
          <w:sz w:val="40"/>
          <w:szCs w:val="40"/>
        </w:rPr>
      </w:pPr>
      <w:r>
        <w:rPr>
          <w:b/>
          <w:bCs/>
          <w:color w:val="B52555"/>
          <w:sz w:val="40"/>
          <w:szCs w:val="40"/>
        </w:rPr>
        <w:t>IT Management for Business (ITMB</w:t>
      </w:r>
      <w:r w:rsidR="00E30AB4" w:rsidRPr="00E30AB4">
        <w:rPr>
          <w:b/>
          <w:bCs/>
          <w:color w:val="B52555"/>
          <w:sz w:val="40"/>
          <w:szCs w:val="40"/>
        </w:rPr>
        <w:t>)</w:t>
      </w:r>
    </w:p>
    <w:p w:rsidR="00E30AB4" w:rsidRPr="00E30AB4" w:rsidRDefault="00E30AB4" w:rsidP="00E30AB4">
      <w:pPr>
        <w:jc w:val="center"/>
        <w:rPr>
          <w:b/>
          <w:color w:val="B52555"/>
          <w:sz w:val="36"/>
          <w:szCs w:val="36"/>
        </w:rPr>
      </w:pPr>
      <w:r>
        <w:rPr>
          <w:b/>
          <w:color w:val="B52555"/>
          <w:sz w:val="36"/>
          <w:szCs w:val="36"/>
        </w:rPr>
        <w:t>Annual Review Report 2017/18</w:t>
      </w:r>
    </w:p>
    <w:p w:rsidR="00E30AB4" w:rsidRPr="00E30AB4" w:rsidRDefault="00E30AB4" w:rsidP="00E30AB4">
      <w:pPr>
        <w:jc w:val="center"/>
        <w:rPr>
          <w:b/>
          <w:color w:val="B52555"/>
          <w:sz w:val="36"/>
          <w:szCs w:val="36"/>
        </w:rPr>
      </w:pPr>
      <w:r w:rsidRPr="00E30AB4">
        <w:rPr>
          <w:b/>
          <w:color w:val="B52555"/>
          <w:sz w:val="36"/>
          <w:szCs w:val="36"/>
        </w:rPr>
        <w:t>(incl. curr</w:t>
      </w:r>
      <w:r>
        <w:rPr>
          <w:b/>
          <w:color w:val="B52555"/>
          <w:sz w:val="36"/>
          <w:szCs w:val="36"/>
        </w:rPr>
        <w:t>ent student information for 2018/19</w:t>
      </w:r>
      <w:r w:rsidRPr="00E30AB4">
        <w:rPr>
          <w:b/>
          <w:color w:val="B52555"/>
          <w:sz w:val="36"/>
          <w:szCs w:val="36"/>
        </w:rPr>
        <w:t>)</w:t>
      </w:r>
    </w:p>
    <w:p w:rsidR="00E30AB4" w:rsidRPr="00E30AB4" w:rsidRDefault="00E30AB4" w:rsidP="00E30AB4"/>
    <w:p w:rsidR="00E30AB4" w:rsidRPr="00E30AB4" w:rsidRDefault="00E30AB4" w:rsidP="00E30AB4"/>
    <w:p w:rsidR="00E30AB4" w:rsidRPr="00E30AB4" w:rsidRDefault="00E30AB4" w:rsidP="00E30AB4">
      <w:pPr>
        <w:tabs>
          <w:tab w:val="right" w:pos="8280"/>
        </w:tabs>
        <w:spacing w:line="360" w:lineRule="auto"/>
        <w:jc w:val="center"/>
      </w:pPr>
      <w:r w:rsidRPr="00E30AB4">
        <w:t xml:space="preserve">This document provides the template for a University to complete </w:t>
      </w:r>
      <w:r>
        <w:t xml:space="preserve">their Annual Review Report for </w:t>
      </w:r>
      <w:r w:rsidRPr="00E30AB4">
        <w:t>Tech Partnership</w:t>
      </w:r>
      <w:r>
        <w:t xml:space="preserve"> Degrees</w:t>
      </w:r>
      <w:r w:rsidRPr="00E30AB4">
        <w:t>.  The report must be submitte</w:t>
      </w:r>
      <w:r>
        <w:t xml:space="preserve">d to </w:t>
      </w:r>
      <w:r w:rsidRPr="00E30AB4">
        <w:t xml:space="preserve">Tech Partnership </w:t>
      </w:r>
      <w:r>
        <w:t xml:space="preserve">Degrees </w:t>
      </w:r>
      <w:r w:rsidRPr="00E30AB4">
        <w:t xml:space="preserve">by </w:t>
      </w:r>
      <w:r w:rsidRPr="00E30AB4">
        <w:rPr>
          <w:b/>
        </w:rPr>
        <w:t>30</w:t>
      </w:r>
      <w:r w:rsidRPr="00E30AB4">
        <w:rPr>
          <w:b/>
          <w:vertAlign w:val="superscript"/>
        </w:rPr>
        <w:t>th</w:t>
      </w:r>
      <w:r w:rsidRPr="00E30AB4">
        <w:rPr>
          <w:b/>
        </w:rPr>
        <w:t xml:space="preserve"> November</w:t>
      </w:r>
      <w:r>
        <w:rPr>
          <w:b/>
        </w:rPr>
        <w:t xml:space="preserve"> 2018</w:t>
      </w:r>
      <w:r w:rsidRPr="00E30AB4">
        <w:rPr>
          <w:b/>
        </w:rPr>
        <w:t xml:space="preserve"> </w:t>
      </w:r>
      <w:r w:rsidRPr="00E30AB4">
        <w:t>and</w:t>
      </w:r>
      <w:r w:rsidRPr="00E30AB4">
        <w:rPr>
          <w:b/>
        </w:rPr>
        <w:t xml:space="preserve"> </w:t>
      </w:r>
      <w:r>
        <w:t xml:space="preserve">forms part of </w:t>
      </w:r>
      <w:r w:rsidRPr="00E30AB4">
        <w:t xml:space="preserve">Tech Partnership </w:t>
      </w:r>
      <w:r>
        <w:t xml:space="preserve">Degrees’ </w:t>
      </w:r>
      <w:r w:rsidRPr="00E30AB4">
        <w:t>quality assurance process for Universities who have b</w:t>
      </w:r>
      <w:r w:rsidR="00E90A2A">
        <w:t>een accredited to offer the ITMB</w:t>
      </w:r>
      <w:r w:rsidRPr="00E30AB4">
        <w:t xml:space="preserve"> Honours Degree.</w:t>
      </w:r>
    </w:p>
    <w:p w:rsidR="00E30AB4" w:rsidRPr="00E30AB4" w:rsidRDefault="00E30AB4" w:rsidP="00E30AB4">
      <w:pPr>
        <w:spacing w:line="360" w:lineRule="auto"/>
        <w:jc w:val="center"/>
        <w:rPr>
          <w:b/>
        </w:rPr>
      </w:pPr>
      <w:r w:rsidRPr="00E30AB4">
        <w:rPr>
          <w:b/>
        </w:rPr>
        <w:t>The report will review the previous academic year and provide up to date student numbers that include the current year.</w:t>
      </w:r>
    </w:p>
    <w:p w:rsidR="00E30AB4" w:rsidRPr="00E30AB4" w:rsidRDefault="00E30AB4" w:rsidP="00E30AB4">
      <w:pPr>
        <w:spacing w:before="240" w:line="276" w:lineRule="auto"/>
        <w:jc w:val="center"/>
      </w:pPr>
      <w:r w:rsidRPr="00E30AB4">
        <w:t>Completed reports together with progression spreadsheet should be</w:t>
      </w:r>
      <w:r>
        <w:t xml:space="preserve"> sent in electronic form to </w:t>
      </w:r>
      <w:r w:rsidRPr="00E30AB4">
        <w:t xml:space="preserve">Tech Partnership </w:t>
      </w:r>
      <w:r>
        <w:t xml:space="preserve">Degrees </w:t>
      </w:r>
      <w:r w:rsidRPr="00E30AB4">
        <w:t xml:space="preserve">at </w:t>
      </w:r>
      <w:hyperlink r:id="rId11" w:history="1">
        <w:r w:rsidRPr="004B2DDB">
          <w:rPr>
            <w:rStyle w:val="Hyperlink"/>
          </w:rPr>
          <w:t>sue.stevens@tpdegrees.com</w:t>
        </w:r>
      </w:hyperlink>
      <w:r w:rsidRPr="00E30AB4">
        <w:t>.</w:t>
      </w:r>
    </w:p>
    <w:p w:rsidR="00E30AB4" w:rsidRPr="00E30AB4" w:rsidRDefault="00E30AB4" w:rsidP="00E30AB4">
      <w:pPr>
        <w:tabs>
          <w:tab w:val="left" w:pos="840"/>
        </w:tabs>
        <w:rPr>
          <w:b/>
          <w:color w:val="00A3AD"/>
        </w:rPr>
      </w:pPr>
    </w:p>
    <w:p w:rsidR="00E30AB4" w:rsidRPr="00E30AB4" w:rsidRDefault="00E30AB4" w:rsidP="00E30AB4">
      <w:pPr>
        <w:tabs>
          <w:tab w:val="left" w:pos="840"/>
        </w:tabs>
        <w:jc w:val="center"/>
        <w:rPr>
          <w:b/>
          <w:color w:val="00A3AD"/>
        </w:rPr>
      </w:pPr>
      <w:r w:rsidRPr="00E30AB4">
        <w:rPr>
          <w:b/>
          <w:color w:val="00A3AD"/>
        </w:rPr>
        <w:t>CONFIDENTIAL</w:t>
      </w:r>
    </w:p>
    <w:p w:rsidR="00E30AB4" w:rsidRDefault="00E30AB4" w:rsidP="00E30AB4">
      <w:pPr>
        <w:rPr>
          <w:b/>
          <w:color w:val="FF0000"/>
        </w:rPr>
      </w:pPr>
    </w:p>
    <w:p w:rsidR="00E30AB4" w:rsidRPr="00E30AB4" w:rsidRDefault="00E30AB4" w:rsidP="00E30AB4">
      <w:pPr>
        <w:rPr>
          <w:b/>
          <w:color w:val="FF0000"/>
        </w:rPr>
      </w:pPr>
    </w:p>
    <w:p w:rsidR="00E30AB4" w:rsidRPr="00E30AB4" w:rsidRDefault="00E30AB4" w:rsidP="00E30AB4">
      <w:pPr>
        <w:rPr>
          <w:b/>
          <w:color w:val="FF0000"/>
        </w:rPr>
      </w:pPr>
    </w:p>
    <w:p w:rsidR="00E30AB4" w:rsidRPr="00E30AB4" w:rsidRDefault="00E30AB4" w:rsidP="00E30AB4">
      <w:pPr>
        <w:keepNext/>
        <w:pBdr>
          <w:bottom w:val="single" w:sz="4" w:space="1" w:color="E56A54"/>
        </w:pBdr>
        <w:spacing w:before="240" w:after="240"/>
        <w:outlineLvl w:val="0"/>
        <w:rPr>
          <w:b/>
          <w:color w:val="B52555"/>
          <w:sz w:val="24"/>
        </w:rPr>
      </w:pPr>
      <w:r w:rsidRPr="00E30AB4">
        <w:rPr>
          <w:b/>
          <w:color w:val="B52555"/>
          <w:sz w:val="24"/>
        </w:rPr>
        <w:t>University details</w:t>
      </w:r>
    </w:p>
    <w:p w:rsidR="00E30AB4" w:rsidRPr="00E30AB4" w:rsidRDefault="00E30AB4" w:rsidP="00E30AB4">
      <w:pPr>
        <w:spacing w:before="360" w:after="240" w:line="480" w:lineRule="auto"/>
        <w:rPr>
          <w:b/>
        </w:rPr>
      </w:pPr>
      <w:r w:rsidRPr="00E30AB4">
        <w:t>University</w:t>
      </w:r>
      <w:r w:rsidRPr="00E30AB4">
        <w:rPr>
          <w:b/>
        </w:rPr>
        <w:t>:</w:t>
      </w:r>
      <w:r w:rsidRPr="00E30AB4">
        <w:rPr>
          <w:b/>
        </w:rPr>
        <w:tab/>
      </w:r>
      <w:r w:rsidRPr="00E30AB4">
        <w:rPr>
          <w:b/>
        </w:rPr>
        <w:tab/>
      </w:r>
      <w:r w:rsidRPr="00E30AB4">
        <w:rPr>
          <w:b/>
        </w:rPr>
        <w:tab/>
      </w:r>
      <w:r w:rsidRPr="00E30AB4">
        <w:rPr>
          <w:b/>
        </w:rPr>
        <w:tab/>
      </w:r>
      <w:r w:rsidRPr="00E30AB4">
        <w:rPr>
          <w:b/>
        </w:rPr>
        <w:tab/>
      </w:r>
      <w:r w:rsidRPr="00E30AB4">
        <w:rPr>
          <w:b/>
        </w:rPr>
        <w:tab/>
      </w:r>
      <w:r w:rsidRPr="00E30AB4">
        <w:rPr>
          <w:b/>
          <w:u w:val="single" w:color="000000"/>
        </w:rPr>
        <w:t xml:space="preserve">                                                        </w:t>
      </w:r>
    </w:p>
    <w:p w:rsidR="00E30AB4" w:rsidRPr="00E30AB4" w:rsidRDefault="00E30AB4" w:rsidP="00E30AB4">
      <w:pPr>
        <w:spacing w:after="240" w:line="480" w:lineRule="auto"/>
        <w:rPr>
          <w:b/>
        </w:rPr>
      </w:pPr>
      <w:r w:rsidRPr="00E30AB4">
        <w:t>Course title</w:t>
      </w:r>
      <w:r w:rsidRPr="00E30AB4">
        <w:rPr>
          <w:b/>
        </w:rPr>
        <w:t>:</w:t>
      </w:r>
      <w:r w:rsidRPr="00E30AB4">
        <w:rPr>
          <w:b/>
        </w:rPr>
        <w:tab/>
      </w:r>
      <w:r w:rsidRPr="00E30AB4">
        <w:rPr>
          <w:b/>
        </w:rPr>
        <w:tab/>
      </w:r>
      <w:r w:rsidRPr="00E30AB4">
        <w:rPr>
          <w:b/>
        </w:rPr>
        <w:tab/>
      </w:r>
      <w:r w:rsidRPr="00E30AB4">
        <w:rPr>
          <w:b/>
        </w:rPr>
        <w:tab/>
      </w:r>
      <w:r w:rsidRPr="00E30AB4">
        <w:rPr>
          <w:b/>
        </w:rPr>
        <w:tab/>
      </w:r>
      <w:r w:rsidRPr="00E30AB4">
        <w:rPr>
          <w:b/>
        </w:rPr>
        <w:tab/>
      </w:r>
      <w:r w:rsidRPr="00E30AB4">
        <w:rPr>
          <w:b/>
          <w:u w:val="single"/>
        </w:rPr>
        <w:t xml:space="preserve">                                                        </w:t>
      </w:r>
    </w:p>
    <w:p w:rsidR="00E30AB4" w:rsidRPr="00E30AB4" w:rsidRDefault="00E30AB4" w:rsidP="00E30AB4">
      <w:pPr>
        <w:spacing w:after="240" w:line="480" w:lineRule="auto"/>
        <w:rPr>
          <w:b/>
        </w:rPr>
      </w:pPr>
      <w:r w:rsidRPr="00E30AB4">
        <w:t>Department/school/division name</w:t>
      </w:r>
      <w:r w:rsidRPr="00E30AB4">
        <w:rPr>
          <w:b/>
        </w:rPr>
        <w:t>:</w:t>
      </w:r>
      <w:r w:rsidRPr="00E30AB4">
        <w:rPr>
          <w:b/>
        </w:rPr>
        <w:tab/>
      </w:r>
      <w:r w:rsidRPr="00E30AB4">
        <w:rPr>
          <w:b/>
        </w:rPr>
        <w:tab/>
      </w:r>
      <w:r w:rsidRPr="00E30AB4">
        <w:rPr>
          <w:b/>
          <w:u w:val="single"/>
        </w:rPr>
        <w:t xml:space="preserve">                                                        </w:t>
      </w:r>
      <w:r w:rsidRPr="00E30AB4">
        <w:rPr>
          <w:b/>
          <w:u w:val="single" w:color="000000"/>
        </w:rPr>
        <w:t xml:space="preserve">                                                     </w:t>
      </w:r>
    </w:p>
    <w:p w:rsidR="00E30AB4" w:rsidRPr="00E30AB4" w:rsidRDefault="00E30AB4" w:rsidP="00E30AB4">
      <w:pPr>
        <w:spacing w:line="480" w:lineRule="auto"/>
        <w:rPr>
          <w:b/>
          <w:color w:val="FF0000"/>
        </w:rPr>
      </w:pPr>
      <w:r w:rsidRPr="00E30AB4">
        <w:t>Name of programme leader</w:t>
      </w:r>
      <w:r w:rsidRPr="00E30AB4">
        <w:rPr>
          <w:b/>
        </w:rPr>
        <w:t>:</w:t>
      </w:r>
      <w:r w:rsidRPr="00E30AB4">
        <w:rPr>
          <w:b/>
        </w:rPr>
        <w:tab/>
      </w:r>
      <w:r w:rsidRPr="00E30AB4">
        <w:rPr>
          <w:b/>
        </w:rPr>
        <w:tab/>
      </w:r>
    </w:p>
    <w:p w:rsidR="00E30AB4" w:rsidRPr="00E30AB4" w:rsidRDefault="00E30AB4" w:rsidP="00E30AB4">
      <w:pPr>
        <w:rPr>
          <w:b/>
          <w:color w:val="FF0000"/>
        </w:rPr>
      </w:pPr>
    </w:p>
    <w:p w:rsidR="00E30AB4" w:rsidRDefault="00E30AB4" w:rsidP="00E30AB4">
      <w:pPr>
        <w:tabs>
          <w:tab w:val="right" w:pos="3969"/>
          <w:tab w:val="left" w:pos="4253"/>
        </w:tabs>
        <w:spacing w:after="0"/>
        <w:rPr>
          <w:b/>
          <w:bCs/>
          <w:color w:val="000000" w:themeColor="text1"/>
          <w:sz w:val="28"/>
          <w:szCs w:val="28"/>
        </w:rPr>
      </w:pPr>
    </w:p>
    <w:p w:rsidR="00E30AB4" w:rsidRDefault="00E30AB4" w:rsidP="00E30AB4">
      <w:pPr>
        <w:tabs>
          <w:tab w:val="right" w:pos="3969"/>
          <w:tab w:val="left" w:pos="4253"/>
        </w:tabs>
        <w:spacing w:after="0"/>
        <w:rPr>
          <w:b/>
          <w:bCs/>
          <w:color w:val="000000" w:themeColor="text1"/>
          <w:sz w:val="28"/>
          <w:szCs w:val="28"/>
        </w:rPr>
      </w:pPr>
    </w:p>
    <w:p w:rsidR="00E30AB4" w:rsidRPr="00E30AB4" w:rsidRDefault="00E30AB4" w:rsidP="00E30AB4">
      <w:pPr>
        <w:tabs>
          <w:tab w:val="right" w:pos="3969"/>
          <w:tab w:val="left" w:pos="4253"/>
        </w:tabs>
        <w:spacing w:after="0"/>
      </w:pPr>
      <w:r w:rsidRPr="00E30AB4">
        <w:rPr>
          <w:b/>
          <w:bCs/>
          <w:color w:val="000000" w:themeColor="text1"/>
          <w:sz w:val="28"/>
          <w:szCs w:val="28"/>
        </w:rPr>
        <w:lastRenderedPageBreak/>
        <w:t xml:space="preserve">Section 1 - </w:t>
      </w:r>
      <w:r>
        <w:rPr>
          <w:b/>
          <w:bCs/>
          <w:color w:val="000000" w:themeColor="text1"/>
          <w:sz w:val="28"/>
          <w:szCs w:val="28"/>
        </w:rPr>
        <w:t>2017/18</w:t>
      </w:r>
      <w:r w:rsidRPr="00E30AB4">
        <w:rPr>
          <w:b/>
          <w:bCs/>
          <w:color w:val="000000" w:themeColor="text1"/>
          <w:sz w:val="28"/>
          <w:szCs w:val="28"/>
        </w:rPr>
        <w:t xml:space="preserve"> Review</w:t>
      </w:r>
    </w:p>
    <w:p w:rsidR="00E30AB4" w:rsidRDefault="00E30AB4" w:rsidP="00E30AB4">
      <w:pPr>
        <w:spacing w:before="360" w:after="240"/>
        <w:rPr>
          <w:b/>
        </w:rPr>
      </w:pPr>
      <w:r w:rsidRPr="00E30AB4">
        <w:rPr>
          <w:b/>
        </w:rPr>
        <w:t>Please provide a review of the previous academic year in the following areas:</w:t>
      </w:r>
    </w:p>
    <w:p w:rsidR="00E30AB4" w:rsidRPr="00E30AB4" w:rsidRDefault="00E30AB4" w:rsidP="00E30AB4">
      <w:pPr>
        <w:spacing w:before="360" w:after="240"/>
        <w:rPr>
          <w:b/>
        </w:rPr>
      </w:pPr>
    </w:p>
    <w:p w:rsidR="00E30AB4" w:rsidRPr="00E30AB4" w:rsidRDefault="00E30AB4" w:rsidP="00E30AB4">
      <w:pPr>
        <w:keepNext/>
        <w:numPr>
          <w:ilvl w:val="0"/>
          <w:numId w:val="24"/>
        </w:numPr>
        <w:pBdr>
          <w:bottom w:val="single" w:sz="4" w:space="1" w:color="E56A54"/>
        </w:pBdr>
        <w:spacing w:before="240" w:after="240"/>
        <w:ind w:left="350" w:hanging="350"/>
        <w:outlineLvl w:val="0"/>
        <w:rPr>
          <w:b/>
          <w:color w:val="B52555"/>
          <w:sz w:val="24"/>
        </w:rPr>
      </w:pPr>
      <w:r w:rsidRPr="00E30AB4">
        <w:rPr>
          <w:b/>
          <w:color w:val="E56A54"/>
          <w:sz w:val="24"/>
        </w:rPr>
        <w:t xml:space="preserve"> </w:t>
      </w:r>
      <w:r w:rsidR="00E90A2A">
        <w:rPr>
          <w:b/>
          <w:color w:val="B52555"/>
          <w:sz w:val="24"/>
        </w:rPr>
        <w:t>ITMB</w:t>
      </w:r>
      <w:r w:rsidRPr="00E30AB4">
        <w:rPr>
          <w:b/>
          <w:color w:val="B52555"/>
          <w:sz w:val="24"/>
        </w:rPr>
        <w:t xml:space="preserve"> programme – comments on the degree content</w:t>
      </w:r>
    </w:p>
    <w:p w:rsidR="00E30AB4" w:rsidRPr="00E30AB4" w:rsidRDefault="00E30AB4" w:rsidP="00E30AB4">
      <w:pPr>
        <w:rPr>
          <w:b/>
          <w:bCs/>
        </w:rPr>
      </w:pPr>
      <w:r w:rsidRPr="00E30AB4">
        <w:rPr>
          <w:b/>
          <w:bCs/>
        </w:rPr>
        <w:t>Learning Outcomes and Skills Requirements</w:t>
      </w:r>
    </w:p>
    <w:p w:rsidR="00E30AB4" w:rsidRPr="00E30AB4" w:rsidRDefault="00E30AB4" w:rsidP="00E30AB4">
      <w:pPr>
        <w:spacing w:before="240"/>
      </w:pPr>
      <w:r w:rsidRPr="00E30AB4">
        <w:t>Did you find it difficult to meet any of the learning outcomes and / or skills requirements; if so, which ones?</w:t>
      </w: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r w:rsidRPr="00E30AB4">
        <w:t>Would you like to see any additions to the learning outcomes?</w:t>
      </w:r>
    </w:p>
    <w:p w:rsidR="00E30AB4" w:rsidRPr="00E30AB4" w:rsidRDefault="00E30AB4" w:rsidP="00E30AB4">
      <w:pPr>
        <w:jc w:val="left"/>
      </w:pPr>
    </w:p>
    <w:p w:rsidR="00E30AB4" w:rsidRPr="00E30AB4" w:rsidRDefault="00E30AB4" w:rsidP="00E30AB4"/>
    <w:p w:rsidR="00E30AB4" w:rsidRPr="00E30AB4" w:rsidRDefault="00E30AB4" w:rsidP="00E30AB4"/>
    <w:p w:rsidR="00E30AB4" w:rsidRPr="00E30AB4" w:rsidRDefault="00E30AB4" w:rsidP="00E30AB4"/>
    <w:p w:rsidR="00E30AB4" w:rsidRPr="00E30AB4" w:rsidRDefault="00E30AB4" w:rsidP="00E30AB4"/>
    <w:p w:rsidR="00E30AB4" w:rsidRPr="00E30AB4" w:rsidRDefault="00E90A2A" w:rsidP="00E30AB4">
      <w:pPr>
        <w:keepNext/>
        <w:numPr>
          <w:ilvl w:val="0"/>
          <w:numId w:val="24"/>
        </w:numPr>
        <w:pBdr>
          <w:bottom w:val="single" w:sz="4" w:space="1" w:color="E56A54"/>
        </w:pBdr>
        <w:spacing w:before="240" w:after="240"/>
        <w:ind w:left="426" w:hanging="426"/>
        <w:outlineLvl w:val="0"/>
        <w:rPr>
          <w:b/>
          <w:color w:val="B52555"/>
          <w:sz w:val="24"/>
        </w:rPr>
      </w:pPr>
      <w:r>
        <w:rPr>
          <w:b/>
          <w:color w:val="B52555"/>
          <w:sz w:val="24"/>
        </w:rPr>
        <w:t>ITMB</w:t>
      </w:r>
      <w:r w:rsidR="00E30AB4" w:rsidRPr="00E30AB4">
        <w:rPr>
          <w:b/>
          <w:color w:val="B52555"/>
          <w:sz w:val="24"/>
        </w:rPr>
        <w:t xml:space="preserve"> programme – significant changes </w:t>
      </w:r>
    </w:p>
    <w:p w:rsidR="00E30AB4" w:rsidRPr="00E30AB4" w:rsidRDefault="00E30AB4" w:rsidP="00E30AB4">
      <w:pPr>
        <w:spacing w:line="276" w:lineRule="auto"/>
      </w:pPr>
      <w:r w:rsidRPr="00E30AB4">
        <w:t>Please briefly outline any major changes made to modul</w:t>
      </w:r>
      <w:r w:rsidR="00E90A2A">
        <w:t>es or other content of your ITMB</w:t>
      </w:r>
      <w:r w:rsidRPr="00E30AB4">
        <w:t xml:space="preserve"> degree, and any impact on compatibility with the Learning Outcomes and Skills Requirements. </w:t>
      </w: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spacing w:after="0"/>
        <w:jc w:val="left"/>
      </w:pPr>
      <w:r w:rsidRPr="00E30AB4">
        <w:br w:type="page"/>
      </w:r>
    </w:p>
    <w:p w:rsidR="00E30AB4" w:rsidRPr="00E30AB4" w:rsidRDefault="00E30AB4" w:rsidP="00E30AB4">
      <w:pPr>
        <w:keepNext/>
        <w:numPr>
          <w:ilvl w:val="0"/>
          <w:numId w:val="24"/>
        </w:numPr>
        <w:pBdr>
          <w:bottom w:val="single" w:sz="4" w:space="1" w:color="E56A54"/>
        </w:pBdr>
        <w:spacing w:before="240" w:after="240"/>
        <w:ind w:left="350" w:hanging="350"/>
        <w:outlineLvl w:val="0"/>
        <w:rPr>
          <w:b/>
          <w:color w:val="B52555"/>
          <w:sz w:val="24"/>
        </w:rPr>
      </w:pPr>
      <w:r w:rsidRPr="00E30AB4">
        <w:rPr>
          <w:b/>
          <w:color w:val="E56A54"/>
          <w:sz w:val="24"/>
        </w:rPr>
        <w:lastRenderedPageBreak/>
        <w:t xml:space="preserve"> </w:t>
      </w:r>
      <w:r w:rsidR="00E90A2A">
        <w:rPr>
          <w:b/>
          <w:color w:val="B52555"/>
          <w:sz w:val="24"/>
        </w:rPr>
        <w:t>ITMB</w:t>
      </w:r>
      <w:r w:rsidRPr="00E30AB4">
        <w:rPr>
          <w:b/>
          <w:color w:val="B52555"/>
          <w:sz w:val="24"/>
        </w:rPr>
        <w:t xml:space="preserve"> programme – assessment of the Industry Insight Lectures </w:t>
      </w:r>
    </w:p>
    <w:p w:rsidR="00E30AB4" w:rsidRPr="00E30AB4" w:rsidRDefault="00E30AB4" w:rsidP="00E30AB4">
      <w:pPr>
        <w:spacing w:line="276" w:lineRule="auto"/>
      </w:pPr>
      <w:r w:rsidRPr="00E30AB4">
        <w:t>Please state in full how and when the Industry Insight Lecture series was assessed at your university.</w:t>
      </w:r>
    </w:p>
    <w:p w:rsidR="00E30AB4" w:rsidRPr="00E30AB4" w:rsidRDefault="00E30AB4" w:rsidP="00E30AB4">
      <w:pPr>
        <w:jc w:val="left"/>
      </w:pPr>
    </w:p>
    <w:p w:rsid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90A2A" w:rsidP="00E30AB4">
      <w:pPr>
        <w:keepNext/>
        <w:numPr>
          <w:ilvl w:val="0"/>
          <w:numId w:val="24"/>
        </w:numPr>
        <w:pBdr>
          <w:bottom w:val="single" w:sz="4" w:space="1" w:color="E56A54"/>
        </w:pBdr>
        <w:spacing w:before="240" w:after="240"/>
        <w:ind w:left="426" w:hanging="426"/>
        <w:outlineLvl w:val="0"/>
        <w:rPr>
          <w:b/>
          <w:color w:val="B52555"/>
          <w:sz w:val="24"/>
        </w:rPr>
      </w:pPr>
      <w:r>
        <w:rPr>
          <w:b/>
          <w:color w:val="B52555"/>
          <w:sz w:val="24"/>
        </w:rPr>
        <w:t>Graduating ITMB</w:t>
      </w:r>
      <w:r w:rsidR="00E30AB4" w:rsidRPr="00E30AB4">
        <w:rPr>
          <w:b/>
          <w:color w:val="B52555"/>
          <w:sz w:val="24"/>
        </w:rPr>
        <w:t xml:space="preserve"> students</w:t>
      </w:r>
    </w:p>
    <w:p w:rsidR="00E30AB4" w:rsidRPr="00E30AB4" w:rsidRDefault="00E90A2A" w:rsidP="00E30AB4">
      <w:pPr>
        <w:spacing w:before="360" w:line="276" w:lineRule="auto"/>
      </w:pPr>
      <w:r>
        <w:t>For those ITMB</w:t>
      </w:r>
      <w:r w:rsidR="00E30AB4" w:rsidRPr="00E30AB4">
        <w:t xml:space="preserve"> students that graduat</w:t>
      </w:r>
      <w:r w:rsidR="00E30AB4">
        <w:t>ed in 2018</w:t>
      </w:r>
      <w:r w:rsidR="00E30AB4" w:rsidRPr="00E30AB4">
        <w:t>, please provide the following information on the classes of degree and first career destinations.</w:t>
      </w:r>
    </w:p>
    <w:p w:rsidR="00E30AB4" w:rsidRPr="00E30AB4" w:rsidRDefault="00E90A2A" w:rsidP="00E30AB4">
      <w:pPr>
        <w:tabs>
          <w:tab w:val="left" w:pos="462"/>
        </w:tabs>
        <w:spacing w:before="360"/>
        <w:rPr>
          <w:b/>
          <w:bCs/>
        </w:rPr>
      </w:pPr>
      <w:r>
        <w:rPr>
          <w:b/>
          <w:bCs/>
        </w:rPr>
        <w:t>4.1</w:t>
      </w:r>
      <w:r>
        <w:rPr>
          <w:b/>
          <w:bCs/>
        </w:rPr>
        <w:tab/>
        <w:t>ITMB</w:t>
      </w:r>
      <w:r w:rsidR="00E30AB4" w:rsidRPr="00E30AB4">
        <w:rPr>
          <w:b/>
          <w:bCs/>
        </w:rPr>
        <w:t xml:space="preserve"> graduating student results</w:t>
      </w:r>
    </w:p>
    <w:p w:rsidR="00E30AB4" w:rsidRPr="00E30AB4" w:rsidRDefault="00E90A2A" w:rsidP="00E30AB4">
      <w:pPr>
        <w:spacing w:before="240" w:line="276" w:lineRule="auto"/>
      </w:pPr>
      <w:r>
        <w:t>Students graduating from ITMB</w:t>
      </w:r>
      <w:r w:rsidR="00E30AB4" w:rsidRPr="00E30AB4">
        <w:t xml:space="preserve"> are important ambassadors for the degree and it is useful to identify both their overall achievement and their first destinations after graduation.</w:t>
      </w:r>
    </w:p>
    <w:p w:rsidR="00E30AB4" w:rsidRPr="00E30AB4" w:rsidRDefault="00E30AB4" w:rsidP="00E30AB4">
      <w:pPr>
        <w:spacing w:before="240" w:line="276" w:lineRule="auto"/>
        <w:rPr>
          <w:b/>
          <w:bCs/>
        </w:rPr>
      </w:pPr>
    </w:p>
    <w:tbl>
      <w:tblPr>
        <w:tblW w:w="6775"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235"/>
        <w:gridCol w:w="1118"/>
        <w:gridCol w:w="1167"/>
        <w:gridCol w:w="1171"/>
        <w:gridCol w:w="1084"/>
      </w:tblGrid>
      <w:tr w:rsidR="00E30AB4" w:rsidRPr="00E30AB4" w:rsidTr="0014430A">
        <w:trPr>
          <w:jc w:val="center"/>
        </w:trPr>
        <w:tc>
          <w:tcPr>
            <w:tcW w:w="2235" w:type="dxa"/>
            <w:tcBorders>
              <w:top w:val="single" w:sz="18" w:space="0" w:color="auto"/>
              <w:bottom w:val="single" w:sz="4" w:space="0" w:color="auto"/>
              <w:right w:val="single" w:sz="4" w:space="0" w:color="auto"/>
            </w:tcBorders>
          </w:tcPr>
          <w:p w:rsidR="00E30AB4" w:rsidRPr="00E30AB4" w:rsidRDefault="00E30AB4" w:rsidP="00E30AB4">
            <w:pPr>
              <w:tabs>
                <w:tab w:val="right" w:leader="dot" w:pos="8640"/>
              </w:tabs>
              <w:spacing w:after="0"/>
              <w:rPr>
                <w:b/>
              </w:rPr>
            </w:pPr>
            <w:r w:rsidRPr="00E30AB4">
              <w:rPr>
                <w:b/>
              </w:rPr>
              <w:t>Qualification Gained</w:t>
            </w:r>
          </w:p>
        </w:tc>
        <w:tc>
          <w:tcPr>
            <w:tcW w:w="2285" w:type="dxa"/>
            <w:gridSpan w:val="2"/>
            <w:tcBorders>
              <w:top w:val="single" w:sz="18"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rPr>
                <w:b/>
                <w:bCs/>
              </w:rPr>
            </w:pPr>
            <w:r w:rsidRPr="00E30AB4">
              <w:rPr>
                <w:b/>
                <w:bCs/>
              </w:rPr>
              <w:t>Number of Students</w:t>
            </w:r>
          </w:p>
        </w:tc>
        <w:tc>
          <w:tcPr>
            <w:tcW w:w="2255" w:type="dxa"/>
            <w:gridSpan w:val="2"/>
            <w:tcBorders>
              <w:top w:val="single" w:sz="18" w:space="0" w:color="auto"/>
              <w:left w:val="single" w:sz="4" w:space="0" w:color="auto"/>
              <w:bottom w:val="single" w:sz="4" w:space="0" w:color="auto"/>
            </w:tcBorders>
          </w:tcPr>
          <w:p w:rsidR="00E30AB4" w:rsidRPr="00E30AB4" w:rsidRDefault="00E30AB4" w:rsidP="00E30AB4">
            <w:pPr>
              <w:tabs>
                <w:tab w:val="right" w:leader="dot" w:pos="8640"/>
              </w:tabs>
              <w:spacing w:after="0"/>
              <w:jc w:val="center"/>
              <w:rPr>
                <w:b/>
                <w:bCs/>
              </w:rPr>
            </w:pPr>
            <w:r w:rsidRPr="00E30AB4">
              <w:rPr>
                <w:b/>
                <w:bCs/>
              </w:rPr>
              <w:t>Course Percentage</w:t>
            </w:r>
          </w:p>
        </w:tc>
      </w:tr>
      <w:tr w:rsidR="00E30AB4" w:rsidRPr="00E30AB4" w:rsidTr="0014430A">
        <w:trPr>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pP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rPr>
                <w:b/>
                <w:bCs/>
              </w:rPr>
            </w:pPr>
            <w:r w:rsidRPr="00E30AB4">
              <w:rPr>
                <w:b/>
                <w:bCs/>
              </w:rPr>
              <w:t>M</w:t>
            </w: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rPr>
                <w:b/>
                <w:bCs/>
              </w:rPr>
            </w:pPr>
            <w:r w:rsidRPr="00E30AB4">
              <w:rPr>
                <w:b/>
                <w:bCs/>
              </w:rPr>
              <w:t>F</w:t>
            </w: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rPr>
                <w:b/>
                <w:bCs/>
              </w:rPr>
            </w:pPr>
            <w:r w:rsidRPr="00E30AB4">
              <w:rPr>
                <w:b/>
                <w:bCs/>
              </w:rPr>
              <w:t>M</w:t>
            </w: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rPr>
                <w:b/>
                <w:bCs/>
              </w:rPr>
            </w:pPr>
            <w:r w:rsidRPr="00E30AB4">
              <w:rPr>
                <w:b/>
                <w:bCs/>
              </w:rPr>
              <w:t>F</w:t>
            </w:r>
          </w:p>
        </w:tc>
      </w:tr>
      <w:tr w:rsidR="00E30AB4" w:rsidRPr="00E30AB4" w:rsidTr="0014430A">
        <w:trPr>
          <w:trHeight w:val="284"/>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pPr>
            <w:r w:rsidRPr="00E30AB4">
              <w:t>Firsts</w:t>
            </w: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pPr>
            <w:r w:rsidRPr="00E30AB4">
              <w:t>Upper Seconds</w:t>
            </w: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pPr>
            <w:r w:rsidRPr="00E30AB4">
              <w:t>Lower Seconds</w:t>
            </w: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pPr>
            <w:r w:rsidRPr="00E30AB4">
              <w:t>Thirds</w:t>
            </w: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pPr>
            <w:r w:rsidRPr="00E30AB4">
              <w:t>Non-Honours</w:t>
            </w: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pPr>
            <w:r w:rsidRPr="00E30AB4">
              <w:t>Fails</w:t>
            </w: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left"/>
              <w:rPr>
                <w:bCs/>
              </w:rPr>
            </w:pPr>
            <w:r w:rsidRPr="00E30AB4">
              <w:rPr>
                <w:bCs/>
              </w:rPr>
              <w:t>Masters – Distinctions</w:t>
            </w: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left"/>
              <w:rPr>
                <w:bCs/>
              </w:rPr>
            </w:pPr>
            <w:r w:rsidRPr="00E30AB4">
              <w:rPr>
                <w:bCs/>
              </w:rPr>
              <w:t>Masters – Passes</w:t>
            </w:r>
          </w:p>
        </w:tc>
        <w:tc>
          <w:tcPr>
            <w:tcW w:w="1118"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4"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4"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18" w:space="0" w:color="auto"/>
              <w:right w:val="single" w:sz="4" w:space="0" w:color="auto"/>
            </w:tcBorders>
          </w:tcPr>
          <w:p w:rsidR="00E30AB4" w:rsidRPr="00E30AB4" w:rsidRDefault="00E30AB4" w:rsidP="00E30AB4">
            <w:pPr>
              <w:tabs>
                <w:tab w:val="right" w:leader="dot" w:pos="8640"/>
              </w:tabs>
              <w:spacing w:after="0"/>
              <w:jc w:val="left"/>
              <w:rPr>
                <w:bCs/>
              </w:rPr>
            </w:pPr>
            <w:r w:rsidRPr="00E30AB4">
              <w:rPr>
                <w:bCs/>
              </w:rPr>
              <w:t>Masters – Fails</w:t>
            </w:r>
          </w:p>
        </w:tc>
        <w:tc>
          <w:tcPr>
            <w:tcW w:w="1118" w:type="dxa"/>
            <w:tcBorders>
              <w:top w:val="single" w:sz="4" w:space="0" w:color="auto"/>
              <w:left w:val="single" w:sz="4" w:space="0" w:color="auto"/>
              <w:bottom w:val="single" w:sz="18"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18"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18"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18" w:space="0" w:color="auto"/>
            </w:tcBorders>
          </w:tcPr>
          <w:p w:rsidR="00E30AB4" w:rsidRPr="00E30AB4" w:rsidRDefault="00E30AB4" w:rsidP="00E30AB4">
            <w:pPr>
              <w:tabs>
                <w:tab w:val="right" w:leader="dot" w:pos="8640"/>
              </w:tabs>
              <w:spacing w:after="0"/>
              <w:jc w:val="center"/>
            </w:pPr>
          </w:p>
        </w:tc>
      </w:tr>
      <w:tr w:rsidR="00E30AB4" w:rsidRPr="00E30AB4" w:rsidTr="0014430A">
        <w:trPr>
          <w:trHeight w:val="284"/>
          <w:jc w:val="center"/>
        </w:trPr>
        <w:tc>
          <w:tcPr>
            <w:tcW w:w="2235" w:type="dxa"/>
            <w:tcBorders>
              <w:top w:val="single" w:sz="4" w:space="0" w:color="auto"/>
              <w:bottom w:val="single" w:sz="18" w:space="0" w:color="auto"/>
              <w:right w:val="single" w:sz="4" w:space="0" w:color="auto"/>
            </w:tcBorders>
          </w:tcPr>
          <w:p w:rsidR="00E30AB4" w:rsidRPr="00E30AB4" w:rsidRDefault="00E30AB4" w:rsidP="00E30AB4">
            <w:pPr>
              <w:tabs>
                <w:tab w:val="right" w:leader="dot" w:pos="8640"/>
              </w:tabs>
              <w:spacing w:after="0"/>
              <w:jc w:val="right"/>
              <w:rPr>
                <w:b/>
                <w:bCs/>
              </w:rPr>
            </w:pPr>
            <w:r w:rsidRPr="00E30AB4">
              <w:rPr>
                <w:b/>
                <w:bCs/>
              </w:rPr>
              <w:t>Totals</w:t>
            </w:r>
          </w:p>
        </w:tc>
        <w:tc>
          <w:tcPr>
            <w:tcW w:w="1118" w:type="dxa"/>
            <w:tcBorders>
              <w:top w:val="single" w:sz="4" w:space="0" w:color="auto"/>
              <w:left w:val="single" w:sz="4" w:space="0" w:color="auto"/>
              <w:bottom w:val="single" w:sz="18" w:space="0" w:color="auto"/>
              <w:right w:val="single" w:sz="4" w:space="0" w:color="auto"/>
            </w:tcBorders>
          </w:tcPr>
          <w:p w:rsidR="00E30AB4" w:rsidRPr="00E30AB4" w:rsidRDefault="00E30AB4" w:rsidP="00E30AB4">
            <w:pPr>
              <w:tabs>
                <w:tab w:val="right" w:leader="dot" w:pos="8640"/>
              </w:tabs>
              <w:spacing w:after="0"/>
              <w:jc w:val="center"/>
            </w:pPr>
          </w:p>
        </w:tc>
        <w:tc>
          <w:tcPr>
            <w:tcW w:w="1167" w:type="dxa"/>
            <w:tcBorders>
              <w:top w:val="single" w:sz="4" w:space="0" w:color="auto"/>
              <w:left w:val="single" w:sz="4" w:space="0" w:color="auto"/>
              <w:bottom w:val="single" w:sz="18" w:space="0" w:color="auto"/>
              <w:right w:val="single" w:sz="4" w:space="0" w:color="auto"/>
            </w:tcBorders>
          </w:tcPr>
          <w:p w:rsidR="00E30AB4" w:rsidRPr="00E30AB4" w:rsidRDefault="00E30AB4" w:rsidP="00E30AB4">
            <w:pPr>
              <w:tabs>
                <w:tab w:val="right" w:leader="dot" w:pos="8640"/>
              </w:tabs>
              <w:spacing w:after="0"/>
              <w:jc w:val="center"/>
            </w:pPr>
          </w:p>
        </w:tc>
        <w:tc>
          <w:tcPr>
            <w:tcW w:w="1171" w:type="dxa"/>
            <w:tcBorders>
              <w:top w:val="single" w:sz="4" w:space="0" w:color="auto"/>
              <w:left w:val="single" w:sz="4" w:space="0" w:color="auto"/>
              <w:bottom w:val="single" w:sz="18" w:space="0" w:color="auto"/>
              <w:right w:val="single" w:sz="4" w:space="0" w:color="auto"/>
            </w:tcBorders>
          </w:tcPr>
          <w:p w:rsidR="00E30AB4" w:rsidRPr="00E30AB4" w:rsidRDefault="00E30AB4" w:rsidP="00E30AB4">
            <w:pPr>
              <w:tabs>
                <w:tab w:val="right" w:leader="dot" w:pos="8640"/>
              </w:tabs>
              <w:spacing w:after="0"/>
              <w:jc w:val="center"/>
            </w:pPr>
          </w:p>
        </w:tc>
        <w:tc>
          <w:tcPr>
            <w:tcW w:w="1084" w:type="dxa"/>
            <w:tcBorders>
              <w:top w:val="single" w:sz="4" w:space="0" w:color="auto"/>
              <w:left w:val="single" w:sz="4" w:space="0" w:color="auto"/>
              <w:bottom w:val="single" w:sz="18" w:space="0" w:color="auto"/>
            </w:tcBorders>
          </w:tcPr>
          <w:p w:rsidR="00E30AB4" w:rsidRPr="00E30AB4" w:rsidRDefault="00E30AB4" w:rsidP="00E30AB4">
            <w:pPr>
              <w:tabs>
                <w:tab w:val="right" w:leader="dot" w:pos="8640"/>
              </w:tabs>
              <w:spacing w:after="0"/>
              <w:jc w:val="center"/>
            </w:pPr>
          </w:p>
        </w:tc>
      </w:tr>
    </w:tbl>
    <w:p w:rsidR="00E30AB4" w:rsidRPr="00E30AB4" w:rsidRDefault="00E30AB4" w:rsidP="00E30AB4">
      <w:pPr>
        <w:jc w:val="left"/>
      </w:pPr>
    </w:p>
    <w:p w:rsidR="00E30AB4" w:rsidRPr="00E30AB4" w:rsidRDefault="00E30AB4" w:rsidP="00E30AB4">
      <w:pPr>
        <w:spacing w:line="276" w:lineRule="auto"/>
      </w:pPr>
      <w:r w:rsidRPr="00E30AB4">
        <w:t>Please comment on any patterns you see in this year’s results compared to those of previous years.</w:t>
      </w:r>
    </w:p>
    <w:p w:rsidR="00E30AB4" w:rsidRPr="00E30AB4" w:rsidRDefault="00E30AB4" w:rsidP="00E30AB4">
      <w:pPr>
        <w:spacing w:line="276" w:lineRule="auto"/>
      </w:pPr>
    </w:p>
    <w:p w:rsidR="00E30AB4" w:rsidRPr="00E30AB4" w:rsidRDefault="00E30AB4" w:rsidP="00E30AB4">
      <w:pPr>
        <w:spacing w:line="360" w:lineRule="auto"/>
      </w:pPr>
    </w:p>
    <w:p w:rsidR="00E30AB4" w:rsidRPr="00E30AB4" w:rsidRDefault="00E30AB4" w:rsidP="00E30AB4">
      <w:pPr>
        <w:spacing w:line="360" w:lineRule="auto"/>
      </w:pPr>
    </w:p>
    <w:p w:rsidR="00E30AB4" w:rsidRPr="00E30AB4" w:rsidRDefault="00E30AB4" w:rsidP="00E30AB4">
      <w:pPr>
        <w:rPr>
          <w:b/>
        </w:rPr>
      </w:pPr>
    </w:p>
    <w:p w:rsidR="00E30AB4" w:rsidRPr="00E30AB4" w:rsidRDefault="00E30AB4" w:rsidP="00E30AB4">
      <w:pPr>
        <w:rPr>
          <w:b/>
        </w:rPr>
      </w:pPr>
    </w:p>
    <w:p w:rsidR="00E30AB4" w:rsidRPr="00E30AB4" w:rsidRDefault="00E30AB4" w:rsidP="00E30AB4">
      <w:pPr>
        <w:rPr>
          <w:b/>
        </w:rPr>
      </w:pPr>
    </w:p>
    <w:p w:rsidR="00E30AB4" w:rsidRPr="00E30AB4" w:rsidRDefault="00E30AB4" w:rsidP="00E30AB4">
      <w:pPr>
        <w:rPr>
          <w:b/>
        </w:rPr>
      </w:pPr>
      <w:r w:rsidRPr="00E30AB4">
        <w:rPr>
          <w:b/>
        </w:rPr>
        <w:lastRenderedPageBreak/>
        <w:t>4.2</w:t>
      </w:r>
      <w:r w:rsidRPr="00E30AB4">
        <w:rPr>
          <w:b/>
        </w:rPr>
        <w:tab/>
        <w:t xml:space="preserve">List of first </w:t>
      </w:r>
      <w:r w:rsidR="00E90A2A">
        <w:rPr>
          <w:b/>
        </w:rPr>
        <w:t>destinations for graduating ITMB</w:t>
      </w:r>
      <w:r w:rsidRPr="00E30AB4">
        <w:rPr>
          <w:b/>
        </w:rPr>
        <w:t xml:space="preserve"> students</w:t>
      </w:r>
    </w:p>
    <w:p w:rsidR="00E30AB4" w:rsidRPr="00E30AB4" w:rsidRDefault="00E30AB4" w:rsidP="00E30AB4">
      <w:pPr>
        <w:spacing w:line="360" w:lineRule="auto"/>
      </w:pPr>
      <w:r w:rsidRPr="00E30AB4">
        <w:t xml:space="preserve">Please provide information on the employers, careers </w:t>
      </w:r>
      <w:r w:rsidR="00E90A2A">
        <w:t>and locations of graduating ITMB</w:t>
      </w:r>
      <w:r w:rsidRPr="00E30AB4">
        <w:t xml:space="preserve"> students.</w:t>
      </w:r>
    </w:p>
    <w:p w:rsidR="00E30AB4" w:rsidRPr="00E30AB4" w:rsidRDefault="00E30AB4" w:rsidP="00E30AB4">
      <w:pPr>
        <w:spacing w:line="276" w:lineRule="auto"/>
        <w:rPr>
          <w:i/>
        </w:rPr>
      </w:pPr>
      <w:r w:rsidRPr="00E30AB4">
        <w:rPr>
          <w:i/>
        </w:rPr>
        <w:t>The sample table below may be used, or alternatively you may provide the information in other formats if this is easier.  We understand that in some cases job title and salary cannot be provided.</w:t>
      </w:r>
    </w:p>
    <w:p w:rsidR="00E30AB4" w:rsidRPr="00E30AB4" w:rsidRDefault="00E30AB4" w:rsidP="00E30AB4">
      <w:pPr>
        <w:spacing w:line="276" w:lineRule="auto"/>
        <w:rPr>
          <w:i/>
        </w:rPr>
      </w:pPr>
    </w:p>
    <w:p w:rsidR="00E30AB4" w:rsidRPr="00E30AB4" w:rsidRDefault="00E30AB4" w:rsidP="00E30AB4">
      <w:pPr>
        <w:spacing w:after="0"/>
        <w:jc w:val="left"/>
      </w:pPr>
    </w:p>
    <w:tbl>
      <w:tblPr>
        <w:tblW w:w="0" w:type="auto"/>
        <w:tblInd w:w="6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3313"/>
        <w:gridCol w:w="3151"/>
        <w:gridCol w:w="1336"/>
      </w:tblGrid>
      <w:tr w:rsidR="00E30AB4" w:rsidRPr="00E30AB4" w:rsidTr="0014430A">
        <w:tc>
          <w:tcPr>
            <w:tcW w:w="3652" w:type="dxa"/>
          </w:tcPr>
          <w:p w:rsidR="00E30AB4" w:rsidRPr="00E30AB4" w:rsidRDefault="00E30AB4" w:rsidP="00E30AB4">
            <w:pPr>
              <w:rPr>
                <w:b/>
                <w:bCs/>
              </w:rPr>
            </w:pPr>
            <w:r w:rsidRPr="00E30AB4">
              <w:rPr>
                <w:b/>
                <w:bCs/>
              </w:rPr>
              <w:t>Employer and Location</w:t>
            </w:r>
          </w:p>
        </w:tc>
        <w:tc>
          <w:tcPr>
            <w:tcW w:w="3544" w:type="dxa"/>
          </w:tcPr>
          <w:p w:rsidR="00E30AB4" w:rsidRPr="00E30AB4" w:rsidRDefault="00E30AB4" w:rsidP="00E30AB4">
            <w:pPr>
              <w:rPr>
                <w:b/>
                <w:bCs/>
              </w:rPr>
            </w:pPr>
            <w:r w:rsidRPr="00E30AB4">
              <w:rPr>
                <w:b/>
                <w:bCs/>
              </w:rPr>
              <w:t>Job Title</w:t>
            </w:r>
          </w:p>
        </w:tc>
        <w:tc>
          <w:tcPr>
            <w:tcW w:w="1417" w:type="dxa"/>
          </w:tcPr>
          <w:p w:rsidR="00E30AB4" w:rsidRPr="00E30AB4" w:rsidRDefault="00E30AB4" w:rsidP="00E30AB4">
            <w:pPr>
              <w:rPr>
                <w:b/>
                <w:bCs/>
              </w:rPr>
            </w:pPr>
            <w:r w:rsidRPr="00E30AB4">
              <w:rPr>
                <w:b/>
                <w:bCs/>
              </w:rPr>
              <w:t>Salary</w:t>
            </w:r>
          </w:p>
        </w:tc>
      </w:tr>
      <w:tr w:rsidR="00E30AB4" w:rsidRPr="00E30AB4" w:rsidTr="0014430A">
        <w:tc>
          <w:tcPr>
            <w:tcW w:w="3652" w:type="dxa"/>
          </w:tcPr>
          <w:p w:rsidR="00E30AB4" w:rsidRPr="00E30AB4" w:rsidRDefault="00E30AB4" w:rsidP="00E30AB4"/>
        </w:tc>
        <w:tc>
          <w:tcPr>
            <w:tcW w:w="3544" w:type="dxa"/>
          </w:tcPr>
          <w:p w:rsidR="00E30AB4" w:rsidRPr="00E30AB4" w:rsidRDefault="00E30AB4" w:rsidP="00E30AB4"/>
        </w:tc>
        <w:tc>
          <w:tcPr>
            <w:tcW w:w="1417" w:type="dxa"/>
          </w:tcPr>
          <w:p w:rsidR="00E30AB4" w:rsidRPr="00E30AB4" w:rsidRDefault="00E30AB4" w:rsidP="00E30AB4"/>
        </w:tc>
      </w:tr>
      <w:tr w:rsidR="00E30AB4" w:rsidRPr="00E30AB4" w:rsidTr="0014430A">
        <w:tc>
          <w:tcPr>
            <w:tcW w:w="3652" w:type="dxa"/>
          </w:tcPr>
          <w:p w:rsidR="00E30AB4" w:rsidRPr="00E30AB4" w:rsidRDefault="00E30AB4" w:rsidP="00E30AB4"/>
        </w:tc>
        <w:tc>
          <w:tcPr>
            <w:tcW w:w="3544" w:type="dxa"/>
          </w:tcPr>
          <w:p w:rsidR="00E30AB4" w:rsidRPr="00E30AB4" w:rsidRDefault="00E30AB4" w:rsidP="00E30AB4"/>
        </w:tc>
        <w:tc>
          <w:tcPr>
            <w:tcW w:w="1417" w:type="dxa"/>
          </w:tcPr>
          <w:p w:rsidR="00E30AB4" w:rsidRPr="00E30AB4" w:rsidRDefault="00E30AB4" w:rsidP="00E30AB4"/>
        </w:tc>
      </w:tr>
      <w:tr w:rsidR="00E30AB4" w:rsidRPr="00E30AB4" w:rsidTr="0014430A">
        <w:tc>
          <w:tcPr>
            <w:tcW w:w="3652" w:type="dxa"/>
          </w:tcPr>
          <w:p w:rsidR="00E30AB4" w:rsidRPr="00E30AB4" w:rsidRDefault="00E30AB4" w:rsidP="00E30AB4"/>
        </w:tc>
        <w:tc>
          <w:tcPr>
            <w:tcW w:w="3544" w:type="dxa"/>
          </w:tcPr>
          <w:p w:rsidR="00E30AB4" w:rsidRPr="00E30AB4" w:rsidRDefault="00E30AB4" w:rsidP="00E30AB4"/>
        </w:tc>
        <w:tc>
          <w:tcPr>
            <w:tcW w:w="1417" w:type="dxa"/>
          </w:tcPr>
          <w:p w:rsidR="00E30AB4" w:rsidRPr="00E30AB4" w:rsidRDefault="00E30AB4" w:rsidP="00E30AB4"/>
        </w:tc>
      </w:tr>
      <w:tr w:rsidR="00E30AB4" w:rsidRPr="00E30AB4" w:rsidTr="0014430A">
        <w:tc>
          <w:tcPr>
            <w:tcW w:w="3652" w:type="dxa"/>
          </w:tcPr>
          <w:p w:rsidR="00E30AB4" w:rsidRPr="00E30AB4" w:rsidRDefault="00E30AB4" w:rsidP="00E30AB4"/>
        </w:tc>
        <w:tc>
          <w:tcPr>
            <w:tcW w:w="3544" w:type="dxa"/>
          </w:tcPr>
          <w:p w:rsidR="00E30AB4" w:rsidRPr="00E30AB4" w:rsidRDefault="00E30AB4" w:rsidP="00E30AB4"/>
        </w:tc>
        <w:tc>
          <w:tcPr>
            <w:tcW w:w="1417" w:type="dxa"/>
          </w:tcPr>
          <w:p w:rsidR="00E30AB4" w:rsidRPr="00E30AB4" w:rsidRDefault="00E30AB4" w:rsidP="00E30AB4"/>
        </w:tc>
      </w:tr>
      <w:tr w:rsidR="00E30AB4" w:rsidRPr="00E30AB4" w:rsidTr="0014430A">
        <w:tc>
          <w:tcPr>
            <w:tcW w:w="3652" w:type="dxa"/>
          </w:tcPr>
          <w:p w:rsidR="00E30AB4" w:rsidRPr="00E30AB4" w:rsidRDefault="00E30AB4" w:rsidP="00E30AB4"/>
        </w:tc>
        <w:tc>
          <w:tcPr>
            <w:tcW w:w="3544" w:type="dxa"/>
          </w:tcPr>
          <w:p w:rsidR="00E30AB4" w:rsidRPr="00E30AB4" w:rsidRDefault="00E30AB4" w:rsidP="00E30AB4"/>
        </w:tc>
        <w:tc>
          <w:tcPr>
            <w:tcW w:w="1417" w:type="dxa"/>
          </w:tcPr>
          <w:p w:rsidR="00E30AB4" w:rsidRPr="00E30AB4" w:rsidRDefault="00E30AB4" w:rsidP="00E30AB4"/>
        </w:tc>
      </w:tr>
      <w:tr w:rsidR="00E30AB4" w:rsidRPr="00E30AB4" w:rsidTr="0014430A">
        <w:tc>
          <w:tcPr>
            <w:tcW w:w="3652" w:type="dxa"/>
          </w:tcPr>
          <w:p w:rsidR="00E30AB4" w:rsidRPr="00E30AB4" w:rsidRDefault="00E30AB4" w:rsidP="00E30AB4"/>
        </w:tc>
        <w:tc>
          <w:tcPr>
            <w:tcW w:w="3544" w:type="dxa"/>
          </w:tcPr>
          <w:p w:rsidR="00E30AB4" w:rsidRPr="00E30AB4" w:rsidRDefault="00E30AB4" w:rsidP="00E30AB4"/>
        </w:tc>
        <w:tc>
          <w:tcPr>
            <w:tcW w:w="1417" w:type="dxa"/>
          </w:tcPr>
          <w:p w:rsidR="00E30AB4" w:rsidRPr="00E30AB4" w:rsidRDefault="00E30AB4" w:rsidP="00E30AB4"/>
        </w:tc>
      </w:tr>
      <w:tr w:rsidR="00E30AB4" w:rsidRPr="00E30AB4" w:rsidTr="0014430A">
        <w:tc>
          <w:tcPr>
            <w:tcW w:w="3652" w:type="dxa"/>
          </w:tcPr>
          <w:p w:rsidR="00E30AB4" w:rsidRPr="00E30AB4" w:rsidRDefault="00E30AB4" w:rsidP="00E30AB4"/>
        </w:tc>
        <w:tc>
          <w:tcPr>
            <w:tcW w:w="3544" w:type="dxa"/>
          </w:tcPr>
          <w:p w:rsidR="00E30AB4" w:rsidRPr="00E30AB4" w:rsidRDefault="00E30AB4" w:rsidP="00E30AB4"/>
        </w:tc>
        <w:tc>
          <w:tcPr>
            <w:tcW w:w="1417" w:type="dxa"/>
          </w:tcPr>
          <w:p w:rsidR="00E30AB4" w:rsidRPr="00E30AB4" w:rsidRDefault="00E30AB4" w:rsidP="00E30AB4"/>
        </w:tc>
      </w:tr>
    </w:tbl>
    <w:p w:rsidR="00E30AB4" w:rsidRPr="00E30AB4" w:rsidRDefault="00E30AB4" w:rsidP="00E30AB4">
      <w:pPr>
        <w:spacing w:after="0"/>
        <w:jc w:val="left"/>
        <w:rPr>
          <w:sz w:val="16"/>
          <w:szCs w:val="16"/>
        </w:rPr>
      </w:pPr>
    </w:p>
    <w:p w:rsidR="00E30AB4" w:rsidRPr="00E30AB4" w:rsidRDefault="00E30AB4" w:rsidP="00E30AB4">
      <w:pPr>
        <w:spacing w:after="0"/>
        <w:jc w:val="left"/>
        <w:rPr>
          <w:sz w:val="16"/>
          <w:szCs w:val="16"/>
        </w:rPr>
      </w:pPr>
    </w:p>
    <w:p w:rsidR="00E30AB4" w:rsidRPr="00E30AB4" w:rsidRDefault="00E30AB4" w:rsidP="00E30AB4">
      <w:pPr>
        <w:spacing w:after="0"/>
        <w:jc w:val="left"/>
        <w:rPr>
          <w:sz w:val="16"/>
          <w:szCs w:val="16"/>
        </w:rPr>
      </w:pPr>
    </w:p>
    <w:p w:rsidR="00E30AB4" w:rsidRPr="00E30AB4" w:rsidRDefault="00E30AB4" w:rsidP="00E30AB4">
      <w:pPr>
        <w:spacing w:after="0"/>
        <w:jc w:val="left"/>
        <w:rPr>
          <w:sz w:val="16"/>
          <w:szCs w:val="16"/>
        </w:rPr>
      </w:pPr>
    </w:p>
    <w:p w:rsidR="00E30AB4" w:rsidRPr="00E30AB4" w:rsidRDefault="00E30AB4" w:rsidP="00E30AB4">
      <w:pPr>
        <w:keepNext/>
        <w:numPr>
          <w:ilvl w:val="0"/>
          <w:numId w:val="24"/>
        </w:numPr>
        <w:pBdr>
          <w:bottom w:val="single" w:sz="4" w:space="1" w:color="E56A54"/>
        </w:pBdr>
        <w:spacing w:before="240" w:after="240"/>
        <w:ind w:left="350" w:hanging="350"/>
        <w:outlineLvl w:val="0"/>
        <w:rPr>
          <w:b/>
          <w:color w:val="B52555"/>
          <w:sz w:val="24"/>
        </w:rPr>
      </w:pPr>
      <w:r w:rsidRPr="00E30AB4">
        <w:rPr>
          <w:b/>
          <w:color w:val="B52555"/>
          <w:sz w:val="24"/>
        </w:rPr>
        <w:t xml:space="preserve">National Student Survey (NSS) Results </w:t>
      </w:r>
    </w:p>
    <w:p w:rsidR="00E30AB4" w:rsidRPr="00E30AB4" w:rsidRDefault="00E30AB4" w:rsidP="00E30AB4">
      <w:pPr>
        <w:spacing w:line="276" w:lineRule="auto"/>
      </w:pPr>
      <w:r w:rsidRPr="00E30AB4">
        <w:t>Students’ opinions on the quality of their courses via the NSS help to inform the choices of prospective students and assist institutions and the Tech Partnership in enhancing the student experience.  Please provide your results indicating whether it is at course level or otherwise?</w:t>
      </w:r>
    </w:p>
    <w:p w:rsidR="00E30AB4" w:rsidRPr="00E30AB4" w:rsidRDefault="00E30AB4" w:rsidP="00E30AB4">
      <w:pPr>
        <w:spacing w:line="360" w:lineRule="auto"/>
      </w:pPr>
    </w:p>
    <w:p w:rsidR="00E30AB4" w:rsidRPr="00E30AB4" w:rsidRDefault="00E30AB4" w:rsidP="00E30AB4">
      <w:pPr>
        <w:spacing w:line="360" w:lineRule="auto"/>
      </w:pPr>
    </w:p>
    <w:p w:rsidR="00E30AB4" w:rsidRPr="00E30AB4" w:rsidRDefault="00E30AB4" w:rsidP="00E30AB4">
      <w:pPr>
        <w:spacing w:line="360" w:lineRule="auto"/>
      </w:pPr>
    </w:p>
    <w:p w:rsidR="00E30AB4" w:rsidRPr="00E30AB4" w:rsidRDefault="00E30AB4" w:rsidP="00E30AB4">
      <w:pPr>
        <w:spacing w:line="360" w:lineRule="auto"/>
      </w:pPr>
    </w:p>
    <w:p w:rsidR="00E30AB4" w:rsidRPr="00E30AB4" w:rsidRDefault="00E30AB4" w:rsidP="00E30AB4">
      <w:pPr>
        <w:keepNext/>
        <w:numPr>
          <w:ilvl w:val="0"/>
          <w:numId w:val="24"/>
        </w:numPr>
        <w:pBdr>
          <w:bottom w:val="single" w:sz="4" w:space="1" w:color="E56A54"/>
        </w:pBdr>
        <w:spacing w:before="240" w:after="240"/>
        <w:ind w:left="426" w:hanging="426"/>
        <w:outlineLvl w:val="0"/>
        <w:rPr>
          <w:b/>
          <w:color w:val="B52555"/>
          <w:sz w:val="24"/>
        </w:rPr>
      </w:pPr>
      <w:r w:rsidRPr="00E30AB4">
        <w:rPr>
          <w:b/>
          <w:color w:val="B52555"/>
          <w:sz w:val="24"/>
        </w:rPr>
        <w:t>Successes / Achievements / Case Studies</w:t>
      </w:r>
    </w:p>
    <w:p w:rsidR="00E30AB4" w:rsidRPr="00E30AB4" w:rsidRDefault="00E90A2A" w:rsidP="00E30AB4">
      <w:pPr>
        <w:tabs>
          <w:tab w:val="left" w:pos="840"/>
        </w:tabs>
        <w:spacing w:line="276" w:lineRule="auto"/>
        <w:jc w:val="left"/>
        <w:rPr>
          <w:i/>
        </w:rPr>
      </w:pPr>
      <w:r>
        <w:t>Please tell us about any ITMB</w:t>
      </w:r>
      <w:r w:rsidR="00E30AB4" w:rsidRPr="00E30AB4">
        <w:t xml:space="preserve"> student success stories.  These may include winners of competitions, awards or anything you think deserves highlighting.  We would like to showcase as many of these as possible on our website.  </w:t>
      </w:r>
      <w:r w:rsidR="00E30AB4" w:rsidRPr="00E30AB4">
        <w:rPr>
          <w:i/>
        </w:rPr>
        <w:t>If easier, please provide links to any websites highlighting these success stories.</w:t>
      </w:r>
    </w:p>
    <w:p w:rsidR="00E30AB4" w:rsidRPr="00E30AB4" w:rsidRDefault="00E30AB4" w:rsidP="00E30AB4">
      <w:pPr>
        <w:tabs>
          <w:tab w:val="left" w:pos="840"/>
        </w:tabs>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rPr>
          <w:b/>
          <w:bCs/>
          <w:color w:val="000000" w:themeColor="text1"/>
          <w:sz w:val="28"/>
          <w:szCs w:val="28"/>
        </w:rPr>
      </w:pPr>
    </w:p>
    <w:p w:rsidR="00E30AB4" w:rsidRDefault="00E30AB4" w:rsidP="00E30AB4">
      <w:pPr>
        <w:tabs>
          <w:tab w:val="right" w:pos="3969"/>
          <w:tab w:val="left" w:pos="4253"/>
        </w:tabs>
        <w:spacing w:after="0"/>
        <w:rPr>
          <w:b/>
          <w:bCs/>
          <w:color w:val="000000" w:themeColor="text1"/>
          <w:sz w:val="28"/>
          <w:szCs w:val="28"/>
        </w:rPr>
      </w:pPr>
    </w:p>
    <w:p w:rsidR="00E30AB4" w:rsidRPr="00E30AB4" w:rsidRDefault="00E90A2A" w:rsidP="00E30AB4">
      <w:pPr>
        <w:tabs>
          <w:tab w:val="right" w:pos="3969"/>
          <w:tab w:val="left" w:pos="4253"/>
        </w:tabs>
        <w:spacing w:after="0"/>
      </w:pPr>
      <w:r>
        <w:rPr>
          <w:b/>
          <w:bCs/>
          <w:color w:val="000000" w:themeColor="text1"/>
          <w:sz w:val="28"/>
          <w:szCs w:val="28"/>
        </w:rPr>
        <w:lastRenderedPageBreak/>
        <w:t>Section 2 – 2018/19</w:t>
      </w:r>
      <w:r w:rsidR="00E30AB4" w:rsidRPr="00E30AB4">
        <w:rPr>
          <w:b/>
          <w:bCs/>
          <w:color w:val="000000" w:themeColor="text1"/>
          <w:sz w:val="28"/>
          <w:szCs w:val="28"/>
        </w:rPr>
        <w:t xml:space="preserve"> Current Student Information</w:t>
      </w:r>
    </w:p>
    <w:p w:rsidR="00E30AB4" w:rsidRPr="00E30AB4" w:rsidRDefault="00E30AB4" w:rsidP="00E30AB4">
      <w:pPr>
        <w:jc w:val="left"/>
      </w:pPr>
    </w:p>
    <w:p w:rsidR="00E30AB4" w:rsidRPr="00E30AB4" w:rsidRDefault="00E30AB4" w:rsidP="00E30AB4">
      <w:pPr>
        <w:keepNext/>
        <w:numPr>
          <w:ilvl w:val="0"/>
          <w:numId w:val="24"/>
        </w:numPr>
        <w:pBdr>
          <w:bottom w:val="single" w:sz="4" w:space="1" w:color="E56A54"/>
        </w:pBdr>
        <w:spacing w:before="240" w:after="240"/>
        <w:ind w:left="350" w:hanging="350"/>
        <w:outlineLvl w:val="0"/>
        <w:rPr>
          <w:b/>
          <w:color w:val="B52555"/>
          <w:sz w:val="24"/>
        </w:rPr>
      </w:pPr>
      <w:r w:rsidRPr="00E30AB4">
        <w:rPr>
          <w:b/>
          <w:color w:val="E56A54"/>
          <w:sz w:val="24"/>
        </w:rPr>
        <w:t xml:space="preserve"> </w:t>
      </w:r>
      <w:r w:rsidR="00E90A2A">
        <w:rPr>
          <w:b/>
          <w:color w:val="B52555"/>
          <w:sz w:val="24"/>
        </w:rPr>
        <w:t>ITMB</w:t>
      </w:r>
      <w:r w:rsidRPr="00E30AB4">
        <w:rPr>
          <w:b/>
          <w:color w:val="B52555"/>
          <w:sz w:val="24"/>
        </w:rPr>
        <w:t xml:space="preserve"> programme – student numbers </w:t>
      </w:r>
    </w:p>
    <w:p w:rsidR="00E30AB4" w:rsidRPr="00E30AB4" w:rsidRDefault="00E30AB4" w:rsidP="00E30AB4">
      <w:pPr>
        <w:spacing w:line="276" w:lineRule="auto"/>
      </w:pPr>
      <w:r w:rsidRPr="00E30AB4">
        <w:t xml:space="preserve">Please state the number of students on your programme as of </w:t>
      </w:r>
      <w:r w:rsidRPr="00E30AB4">
        <w:rPr>
          <w:b/>
        </w:rPr>
        <w:t>1</w:t>
      </w:r>
      <w:r w:rsidRPr="00E30AB4">
        <w:rPr>
          <w:b/>
          <w:vertAlign w:val="superscript"/>
        </w:rPr>
        <w:t>st</w:t>
      </w:r>
      <w:r w:rsidRPr="00E30AB4">
        <w:rPr>
          <w:b/>
        </w:rPr>
        <w:t xml:space="preserve"> November 201</w:t>
      </w:r>
      <w:r w:rsidR="00E90A2A">
        <w:rPr>
          <w:b/>
        </w:rPr>
        <w:t>8</w:t>
      </w:r>
      <w:r w:rsidRPr="00E30AB4">
        <w:t>.  This date accommodates an appropriate period for any course ‘changers’ and early leavers.</w:t>
      </w:r>
    </w:p>
    <w:p w:rsidR="00E30AB4" w:rsidRPr="00E30AB4" w:rsidRDefault="00E30AB4" w:rsidP="00E30AB4">
      <w:pPr>
        <w:tabs>
          <w:tab w:val="left" w:pos="434"/>
        </w:tabs>
        <w:spacing w:line="360" w:lineRule="auto"/>
        <w:rPr>
          <w:b/>
        </w:rPr>
      </w:pPr>
    </w:p>
    <w:p w:rsidR="00E30AB4" w:rsidRPr="00E30AB4" w:rsidRDefault="00E30AB4" w:rsidP="00E30AB4">
      <w:pPr>
        <w:tabs>
          <w:tab w:val="left" w:pos="434"/>
        </w:tabs>
        <w:spacing w:line="360" w:lineRule="auto"/>
      </w:pPr>
      <w:r w:rsidRPr="00E30AB4">
        <w:rPr>
          <w:b/>
        </w:rPr>
        <w:t>7.1</w:t>
      </w:r>
      <w:r w:rsidRPr="00E30AB4">
        <w:rPr>
          <w:i/>
        </w:rPr>
        <w:tab/>
      </w:r>
      <w:r w:rsidRPr="00E30AB4">
        <w:rPr>
          <w:b/>
          <w:bCs/>
        </w:rPr>
        <w:t>Student numbers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017"/>
        <w:gridCol w:w="1080"/>
        <w:gridCol w:w="1620"/>
      </w:tblGrid>
      <w:tr w:rsidR="00E30AB4" w:rsidRPr="00E30AB4" w:rsidTr="0014430A">
        <w:tc>
          <w:tcPr>
            <w:tcW w:w="2763" w:type="dxa"/>
            <w:tcBorders>
              <w:right w:val="single" w:sz="12" w:space="0" w:color="auto"/>
            </w:tcBorders>
            <w:shd w:val="clear" w:color="auto" w:fill="E6E6E6"/>
            <w:vAlign w:val="bottom"/>
          </w:tcPr>
          <w:p w:rsidR="00E30AB4" w:rsidRPr="00E30AB4" w:rsidRDefault="00E30AB4" w:rsidP="00E30AB4">
            <w:pPr>
              <w:spacing w:before="60" w:after="60" w:line="360" w:lineRule="auto"/>
              <w:jc w:val="left"/>
              <w:rPr>
                <w:b/>
              </w:rPr>
            </w:pPr>
            <w:r w:rsidRPr="00E30AB4">
              <w:rPr>
                <w:b/>
              </w:rPr>
              <w:t>Year</w:t>
            </w:r>
          </w:p>
        </w:tc>
        <w:tc>
          <w:tcPr>
            <w:tcW w:w="1017" w:type="dxa"/>
            <w:tcBorders>
              <w:left w:val="single" w:sz="12" w:space="0" w:color="auto"/>
            </w:tcBorders>
            <w:shd w:val="clear" w:color="auto" w:fill="E6E6E6"/>
            <w:vAlign w:val="bottom"/>
          </w:tcPr>
          <w:p w:rsidR="00E30AB4" w:rsidRPr="00E30AB4" w:rsidRDefault="00E30AB4" w:rsidP="00E30AB4">
            <w:pPr>
              <w:spacing w:before="60" w:after="60" w:line="360" w:lineRule="auto"/>
              <w:jc w:val="left"/>
            </w:pPr>
            <w:r w:rsidRPr="00E30AB4">
              <w:t>Male</w:t>
            </w:r>
          </w:p>
        </w:tc>
        <w:tc>
          <w:tcPr>
            <w:tcW w:w="1080" w:type="dxa"/>
            <w:shd w:val="clear" w:color="auto" w:fill="E6E6E6"/>
            <w:vAlign w:val="bottom"/>
          </w:tcPr>
          <w:p w:rsidR="00E30AB4" w:rsidRPr="00E30AB4" w:rsidRDefault="00E30AB4" w:rsidP="00E30AB4">
            <w:pPr>
              <w:spacing w:before="60" w:after="60" w:line="360" w:lineRule="auto"/>
              <w:jc w:val="left"/>
            </w:pPr>
            <w:r w:rsidRPr="00E30AB4">
              <w:t>Female</w:t>
            </w:r>
          </w:p>
        </w:tc>
        <w:tc>
          <w:tcPr>
            <w:tcW w:w="1620" w:type="dxa"/>
            <w:shd w:val="clear" w:color="auto" w:fill="E6E6E6"/>
            <w:vAlign w:val="bottom"/>
          </w:tcPr>
          <w:p w:rsidR="00E30AB4" w:rsidRPr="00E30AB4" w:rsidRDefault="00E30AB4" w:rsidP="00E30AB4">
            <w:pPr>
              <w:spacing w:before="60" w:after="60" w:line="360" w:lineRule="auto"/>
              <w:jc w:val="left"/>
              <w:rPr>
                <w:b/>
              </w:rPr>
            </w:pPr>
            <w:r w:rsidRPr="00E30AB4">
              <w:rPr>
                <w:b/>
              </w:rPr>
              <w:t>Total</w:t>
            </w:r>
          </w:p>
        </w:tc>
      </w:tr>
      <w:tr w:rsidR="00E30AB4" w:rsidRPr="00E30AB4" w:rsidTr="0014430A">
        <w:tc>
          <w:tcPr>
            <w:tcW w:w="2763" w:type="dxa"/>
            <w:tcBorders>
              <w:right w:val="single" w:sz="12" w:space="0" w:color="auto"/>
            </w:tcBorders>
            <w:vAlign w:val="bottom"/>
          </w:tcPr>
          <w:p w:rsidR="00E30AB4" w:rsidRPr="00E30AB4" w:rsidRDefault="00E30AB4" w:rsidP="00E30AB4">
            <w:pPr>
              <w:spacing w:before="60" w:after="60" w:line="360" w:lineRule="auto"/>
              <w:jc w:val="left"/>
            </w:pPr>
            <w:r w:rsidRPr="00E30AB4">
              <w:t>First</w:t>
            </w:r>
          </w:p>
        </w:tc>
        <w:tc>
          <w:tcPr>
            <w:tcW w:w="1017" w:type="dxa"/>
            <w:tcBorders>
              <w:left w:val="single" w:sz="12" w:space="0" w:color="auto"/>
            </w:tcBorders>
            <w:vAlign w:val="bottom"/>
          </w:tcPr>
          <w:p w:rsidR="00E30AB4" w:rsidRPr="00E30AB4" w:rsidRDefault="00E30AB4" w:rsidP="00E30AB4">
            <w:pPr>
              <w:spacing w:before="60" w:after="60" w:line="360" w:lineRule="auto"/>
              <w:jc w:val="left"/>
            </w:pPr>
          </w:p>
        </w:tc>
        <w:tc>
          <w:tcPr>
            <w:tcW w:w="1080" w:type="dxa"/>
            <w:vAlign w:val="bottom"/>
          </w:tcPr>
          <w:p w:rsidR="00E30AB4" w:rsidRPr="00E30AB4" w:rsidRDefault="00E30AB4" w:rsidP="00E30AB4">
            <w:pPr>
              <w:spacing w:before="60" w:after="60" w:line="360" w:lineRule="auto"/>
              <w:jc w:val="left"/>
            </w:pPr>
          </w:p>
        </w:tc>
        <w:tc>
          <w:tcPr>
            <w:tcW w:w="1620" w:type="dxa"/>
            <w:vAlign w:val="bottom"/>
          </w:tcPr>
          <w:p w:rsidR="00E30AB4" w:rsidRPr="00E30AB4" w:rsidRDefault="00E30AB4" w:rsidP="00E30AB4">
            <w:pPr>
              <w:spacing w:before="60" w:after="60" w:line="360" w:lineRule="auto"/>
              <w:jc w:val="left"/>
            </w:pPr>
          </w:p>
        </w:tc>
      </w:tr>
      <w:tr w:rsidR="00E30AB4" w:rsidRPr="00E30AB4" w:rsidTr="0014430A">
        <w:tc>
          <w:tcPr>
            <w:tcW w:w="2763" w:type="dxa"/>
            <w:tcBorders>
              <w:right w:val="single" w:sz="12" w:space="0" w:color="auto"/>
            </w:tcBorders>
            <w:vAlign w:val="bottom"/>
          </w:tcPr>
          <w:p w:rsidR="00E30AB4" w:rsidRPr="00E30AB4" w:rsidRDefault="00E30AB4" w:rsidP="00E30AB4">
            <w:pPr>
              <w:spacing w:before="60" w:after="60" w:line="360" w:lineRule="auto"/>
              <w:jc w:val="left"/>
            </w:pPr>
            <w:r w:rsidRPr="00E30AB4">
              <w:t>Second</w:t>
            </w:r>
          </w:p>
        </w:tc>
        <w:tc>
          <w:tcPr>
            <w:tcW w:w="1017" w:type="dxa"/>
            <w:tcBorders>
              <w:left w:val="single" w:sz="12" w:space="0" w:color="auto"/>
            </w:tcBorders>
            <w:vAlign w:val="bottom"/>
          </w:tcPr>
          <w:p w:rsidR="00E30AB4" w:rsidRPr="00E30AB4" w:rsidRDefault="00E30AB4" w:rsidP="00E30AB4">
            <w:pPr>
              <w:spacing w:before="60" w:after="60" w:line="360" w:lineRule="auto"/>
              <w:jc w:val="left"/>
            </w:pPr>
          </w:p>
        </w:tc>
        <w:tc>
          <w:tcPr>
            <w:tcW w:w="1080" w:type="dxa"/>
            <w:vAlign w:val="bottom"/>
          </w:tcPr>
          <w:p w:rsidR="00E30AB4" w:rsidRPr="00E30AB4" w:rsidRDefault="00E30AB4" w:rsidP="00E30AB4">
            <w:pPr>
              <w:spacing w:before="60" w:after="60" w:line="360" w:lineRule="auto"/>
              <w:jc w:val="left"/>
            </w:pPr>
          </w:p>
        </w:tc>
        <w:tc>
          <w:tcPr>
            <w:tcW w:w="1620" w:type="dxa"/>
            <w:vAlign w:val="bottom"/>
          </w:tcPr>
          <w:p w:rsidR="00E30AB4" w:rsidRPr="00E30AB4" w:rsidRDefault="00E30AB4" w:rsidP="00E30AB4">
            <w:pPr>
              <w:spacing w:before="60" w:after="60" w:line="360" w:lineRule="auto"/>
              <w:jc w:val="left"/>
            </w:pPr>
          </w:p>
        </w:tc>
      </w:tr>
      <w:tr w:rsidR="00E30AB4" w:rsidRPr="00E30AB4" w:rsidTr="0014430A">
        <w:tc>
          <w:tcPr>
            <w:tcW w:w="2763" w:type="dxa"/>
            <w:tcBorders>
              <w:right w:val="single" w:sz="12" w:space="0" w:color="auto"/>
            </w:tcBorders>
            <w:vAlign w:val="bottom"/>
          </w:tcPr>
          <w:p w:rsidR="00E30AB4" w:rsidRPr="00E30AB4" w:rsidRDefault="00E30AB4" w:rsidP="00E30AB4">
            <w:pPr>
              <w:spacing w:before="60" w:after="60" w:line="360" w:lineRule="auto"/>
              <w:jc w:val="left"/>
            </w:pPr>
            <w:r w:rsidRPr="00E30AB4">
              <w:t>Placement</w:t>
            </w:r>
          </w:p>
        </w:tc>
        <w:tc>
          <w:tcPr>
            <w:tcW w:w="1017" w:type="dxa"/>
            <w:tcBorders>
              <w:left w:val="single" w:sz="12" w:space="0" w:color="auto"/>
            </w:tcBorders>
            <w:vAlign w:val="bottom"/>
          </w:tcPr>
          <w:p w:rsidR="00E30AB4" w:rsidRPr="00E30AB4" w:rsidRDefault="00E30AB4" w:rsidP="00E30AB4">
            <w:pPr>
              <w:spacing w:before="60" w:after="60" w:line="360" w:lineRule="auto"/>
              <w:jc w:val="left"/>
            </w:pPr>
          </w:p>
        </w:tc>
        <w:tc>
          <w:tcPr>
            <w:tcW w:w="1080" w:type="dxa"/>
            <w:vAlign w:val="bottom"/>
          </w:tcPr>
          <w:p w:rsidR="00E30AB4" w:rsidRPr="00E30AB4" w:rsidRDefault="00E30AB4" w:rsidP="00E30AB4">
            <w:pPr>
              <w:spacing w:before="60" w:after="60" w:line="360" w:lineRule="auto"/>
              <w:jc w:val="left"/>
            </w:pPr>
          </w:p>
        </w:tc>
        <w:tc>
          <w:tcPr>
            <w:tcW w:w="1620" w:type="dxa"/>
            <w:vAlign w:val="bottom"/>
          </w:tcPr>
          <w:p w:rsidR="00E30AB4" w:rsidRPr="00E30AB4" w:rsidRDefault="00E30AB4" w:rsidP="00E30AB4">
            <w:pPr>
              <w:spacing w:before="60" w:after="60" w:line="360" w:lineRule="auto"/>
              <w:jc w:val="left"/>
            </w:pPr>
          </w:p>
        </w:tc>
      </w:tr>
      <w:tr w:rsidR="00E30AB4" w:rsidRPr="00E30AB4" w:rsidTr="0014430A">
        <w:tc>
          <w:tcPr>
            <w:tcW w:w="2763" w:type="dxa"/>
            <w:tcBorders>
              <w:right w:val="single" w:sz="12" w:space="0" w:color="auto"/>
            </w:tcBorders>
            <w:vAlign w:val="bottom"/>
          </w:tcPr>
          <w:p w:rsidR="00E30AB4" w:rsidRPr="00E30AB4" w:rsidRDefault="00E30AB4" w:rsidP="00E30AB4">
            <w:pPr>
              <w:spacing w:before="60" w:after="60" w:line="360" w:lineRule="auto"/>
              <w:jc w:val="left"/>
            </w:pPr>
            <w:r w:rsidRPr="00E30AB4">
              <w:t>Final</w:t>
            </w:r>
          </w:p>
        </w:tc>
        <w:tc>
          <w:tcPr>
            <w:tcW w:w="1017" w:type="dxa"/>
            <w:tcBorders>
              <w:left w:val="single" w:sz="12" w:space="0" w:color="auto"/>
            </w:tcBorders>
            <w:vAlign w:val="bottom"/>
          </w:tcPr>
          <w:p w:rsidR="00E30AB4" w:rsidRPr="00E30AB4" w:rsidRDefault="00E30AB4" w:rsidP="00E30AB4">
            <w:pPr>
              <w:spacing w:before="60" w:after="60" w:line="360" w:lineRule="auto"/>
              <w:jc w:val="left"/>
            </w:pPr>
          </w:p>
        </w:tc>
        <w:tc>
          <w:tcPr>
            <w:tcW w:w="1080" w:type="dxa"/>
            <w:vAlign w:val="bottom"/>
          </w:tcPr>
          <w:p w:rsidR="00E30AB4" w:rsidRPr="00E30AB4" w:rsidRDefault="00E30AB4" w:rsidP="00E30AB4">
            <w:pPr>
              <w:spacing w:before="60" w:after="60" w:line="360" w:lineRule="auto"/>
              <w:jc w:val="left"/>
            </w:pPr>
          </w:p>
        </w:tc>
        <w:tc>
          <w:tcPr>
            <w:tcW w:w="1620" w:type="dxa"/>
            <w:vAlign w:val="bottom"/>
          </w:tcPr>
          <w:p w:rsidR="00E30AB4" w:rsidRPr="00E30AB4" w:rsidRDefault="00E30AB4" w:rsidP="00E30AB4">
            <w:pPr>
              <w:spacing w:before="60" w:after="60" w:line="360" w:lineRule="auto"/>
              <w:jc w:val="left"/>
            </w:pPr>
          </w:p>
        </w:tc>
      </w:tr>
      <w:tr w:rsidR="00E30AB4" w:rsidRPr="00E30AB4" w:rsidTr="0014430A">
        <w:tc>
          <w:tcPr>
            <w:tcW w:w="2763" w:type="dxa"/>
            <w:tcBorders>
              <w:right w:val="single" w:sz="12" w:space="0" w:color="auto"/>
            </w:tcBorders>
            <w:vAlign w:val="bottom"/>
          </w:tcPr>
          <w:p w:rsidR="00E30AB4" w:rsidRPr="00E30AB4" w:rsidRDefault="00E30AB4" w:rsidP="00E30AB4">
            <w:pPr>
              <w:spacing w:before="60" w:after="60" w:line="360" w:lineRule="auto"/>
              <w:jc w:val="left"/>
            </w:pPr>
            <w:r w:rsidRPr="00E30AB4">
              <w:t>Masters (if applicable)</w:t>
            </w:r>
          </w:p>
        </w:tc>
        <w:tc>
          <w:tcPr>
            <w:tcW w:w="1017" w:type="dxa"/>
            <w:tcBorders>
              <w:left w:val="single" w:sz="12" w:space="0" w:color="auto"/>
            </w:tcBorders>
            <w:vAlign w:val="bottom"/>
          </w:tcPr>
          <w:p w:rsidR="00E30AB4" w:rsidRPr="00E30AB4" w:rsidRDefault="00E30AB4" w:rsidP="00E30AB4">
            <w:pPr>
              <w:spacing w:before="60" w:after="60" w:line="360" w:lineRule="auto"/>
              <w:jc w:val="left"/>
            </w:pPr>
          </w:p>
        </w:tc>
        <w:tc>
          <w:tcPr>
            <w:tcW w:w="1080" w:type="dxa"/>
            <w:vAlign w:val="bottom"/>
          </w:tcPr>
          <w:p w:rsidR="00E30AB4" w:rsidRPr="00E30AB4" w:rsidRDefault="00E30AB4" w:rsidP="00E30AB4">
            <w:pPr>
              <w:spacing w:before="60" w:after="60" w:line="360" w:lineRule="auto"/>
              <w:jc w:val="left"/>
            </w:pPr>
          </w:p>
        </w:tc>
        <w:tc>
          <w:tcPr>
            <w:tcW w:w="1620" w:type="dxa"/>
            <w:vAlign w:val="bottom"/>
          </w:tcPr>
          <w:p w:rsidR="00E30AB4" w:rsidRPr="00E30AB4" w:rsidRDefault="00E30AB4" w:rsidP="00E30AB4">
            <w:pPr>
              <w:spacing w:before="60" w:after="60" w:line="360" w:lineRule="auto"/>
              <w:jc w:val="left"/>
            </w:pPr>
          </w:p>
        </w:tc>
      </w:tr>
      <w:tr w:rsidR="00E30AB4" w:rsidRPr="00E30AB4" w:rsidTr="0014430A">
        <w:tc>
          <w:tcPr>
            <w:tcW w:w="2763" w:type="dxa"/>
            <w:tcBorders>
              <w:right w:val="single" w:sz="12" w:space="0" w:color="auto"/>
            </w:tcBorders>
            <w:vAlign w:val="bottom"/>
          </w:tcPr>
          <w:p w:rsidR="00E30AB4" w:rsidRPr="00E30AB4" w:rsidRDefault="00E30AB4" w:rsidP="00E30AB4">
            <w:pPr>
              <w:spacing w:before="60" w:after="60" w:line="360" w:lineRule="auto"/>
              <w:jc w:val="left"/>
              <w:rPr>
                <w:b/>
              </w:rPr>
            </w:pPr>
            <w:r w:rsidRPr="00E30AB4">
              <w:rPr>
                <w:b/>
              </w:rPr>
              <w:t>Total in all years</w:t>
            </w:r>
          </w:p>
        </w:tc>
        <w:tc>
          <w:tcPr>
            <w:tcW w:w="1017" w:type="dxa"/>
            <w:tcBorders>
              <w:left w:val="single" w:sz="12" w:space="0" w:color="auto"/>
            </w:tcBorders>
            <w:vAlign w:val="bottom"/>
          </w:tcPr>
          <w:p w:rsidR="00E30AB4" w:rsidRPr="00E30AB4" w:rsidRDefault="00E30AB4" w:rsidP="00E30AB4">
            <w:pPr>
              <w:spacing w:before="60" w:after="60" w:line="360" w:lineRule="auto"/>
              <w:jc w:val="left"/>
              <w:rPr>
                <w:b/>
              </w:rPr>
            </w:pPr>
          </w:p>
        </w:tc>
        <w:tc>
          <w:tcPr>
            <w:tcW w:w="1080" w:type="dxa"/>
            <w:vAlign w:val="bottom"/>
          </w:tcPr>
          <w:p w:rsidR="00E30AB4" w:rsidRPr="00E30AB4" w:rsidRDefault="00E30AB4" w:rsidP="00E30AB4">
            <w:pPr>
              <w:spacing w:before="60" w:after="60" w:line="360" w:lineRule="auto"/>
              <w:jc w:val="left"/>
              <w:rPr>
                <w:b/>
              </w:rPr>
            </w:pPr>
          </w:p>
        </w:tc>
        <w:tc>
          <w:tcPr>
            <w:tcW w:w="1620" w:type="dxa"/>
            <w:vAlign w:val="bottom"/>
          </w:tcPr>
          <w:p w:rsidR="00E30AB4" w:rsidRPr="00E30AB4" w:rsidRDefault="00E30AB4" w:rsidP="00E30AB4">
            <w:pPr>
              <w:spacing w:before="60" w:after="60" w:line="360" w:lineRule="auto"/>
              <w:jc w:val="left"/>
              <w:rPr>
                <w:b/>
              </w:rPr>
            </w:pPr>
          </w:p>
        </w:tc>
      </w:tr>
    </w:tbl>
    <w:p w:rsidR="00E30AB4" w:rsidRPr="00E30AB4" w:rsidRDefault="00E30AB4" w:rsidP="00E30AB4">
      <w:pPr>
        <w:jc w:val="left"/>
      </w:pPr>
    </w:p>
    <w:p w:rsidR="00E30AB4" w:rsidRPr="00E30AB4" w:rsidRDefault="00E30AB4" w:rsidP="00E30AB4">
      <w:pPr>
        <w:tabs>
          <w:tab w:val="left" w:pos="434"/>
        </w:tabs>
        <w:spacing w:line="360" w:lineRule="auto"/>
        <w:rPr>
          <w:b/>
        </w:rPr>
      </w:pPr>
    </w:p>
    <w:p w:rsidR="00E30AB4" w:rsidRPr="00E30AB4" w:rsidRDefault="00E30AB4" w:rsidP="00E30AB4">
      <w:pPr>
        <w:tabs>
          <w:tab w:val="left" w:pos="434"/>
        </w:tabs>
        <w:spacing w:line="360" w:lineRule="auto"/>
      </w:pPr>
      <w:r w:rsidRPr="00E30AB4">
        <w:rPr>
          <w:b/>
        </w:rPr>
        <w:t>7.2</w:t>
      </w:r>
      <w:r w:rsidRPr="00E30AB4">
        <w:rPr>
          <w:i/>
        </w:rPr>
        <w:tab/>
      </w:r>
      <w:r w:rsidRPr="00E30AB4">
        <w:rPr>
          <w:b/>
          <w:bCs/>
        </w:rPr>
        <w:t>Other comments</w:t>
      </w:r>
    </w:p>
    <w:p w:rsidR="00E30AB4" w:rsidRPr="00E30AB4" w:rsidRDefault="00E30AB4" w:rsidP="00E30AB4">
      <w:pPr>
        <w:spacing w:line="276" w:lineRule="auto"/>
      </w:pPr>
      <w:r w:rsidRPr="00E30AB4">
        <w:rPr>
          <w:bCs/>
        </w:rPr>
        <w:t>Please use this section for any comments on the figures provided, e.g. whether any students are taking exams only.</w:t>
      </w: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rPr>
          <w:szCs w:val="16"/>
        </w:rPr>
      </w:pPr>
    </w:p>
    <w:p w:rsidR="00E30AB4" w:rsidRPr="00E30AB4" w:rsidRDefault="00E30AB4" w:rsidP="00E30AB4">
      <w:pPr>
        <w:keepNext/>
        <w:numPr>
          <w:ilvl w:val="0"/>
          <w:numId w:val="24"/>
        </w:numPr>
        <w:pBdr>
          <w:bottom w:val="single" w:sz="4" w:space="1" w:color="E56A54"/>
        </w:pBdr>
        <w:spacing w:before="240" w:after="240"/>
        <w:ind w:left="350" w:hanging="350"/>
        <w:outlineLvl w:val="0"/>
        <w:rPr>
          <w:b/>
          <w:color w:val="B52555"/>
          <w:sz w:val="24"/>
        </w:rPr>
      </w:pPr>
      <w:r w:rsidRPr="00E30AB4">
        <w:rPr>
          <w:b/>
          <w:color w:val="E56A54"/>
          <w:sz w:val="24"/>
        </w:rPr>
        <w:t xml:space="preserve"> </w:t>
      </w:r>
      <w:r w:rsidR="00E90A2A">
        <w:rPr>
          <w:b/>
          <w:color w:val="B52555"/>
          <w:sz w:val="24"/>
        </w:rPr>
        <w:t>ITMB</w:t>
      </w:r>
      <w:r w:rsidRPr="00E30AB4">
        <w:rPr>
          <w:b/>
          <w:color w:val="B52555"/>
          <w:sz w:val="24"/>
        </w:rPr>
        <w:t xml:space="preserve"> programme – student progression</w:t>
      </w:r>
    </w:p>
    <w:p w:rsidR="00E30AB4" w:rsidRPr="00E30AB4" w:rsidRDefault="00E30AB4" w:rsidP="00E30AB4">
      <w:pPr>
        <w:tabs>
          <w:tab w:val="left" w:pos="426"/>
        </w:tabs>
        <w:spacing w:line="360" w:lineRule="auto"/>
        <w:rPr>
          <w:b/>
        </w:rPr>
      </w:pPr>
    </w:p>
    <w:p w:rsidR="00E30AB4" w:rsidRPr="00E30AB4" w:rsidRDefault="00E30AB4" w:rsidP="00E30AB4">
      <w:pPr>
        <w:tabs>
          <w:tab w:val="left" w:pos="426"/>
        </w:tabs>
        <w:spacing w:line="360" w:lineRule="auto"/>
      </w:pPr>
      <w:r w:rsidRPr="00E30AB4">
        <w:rPr>
          <w:b/>
        </w:rPr>
        <w:t>8.1</w:t>
      </w:r>
      <w:r w:rsidRPr="00E30AB4">
        <w:rPr>
          <w:i/>
        </w:rPr>
        <w:tab/>
      </w:r>
      <w:r w:rsidRPr="00E30AB4">
        <w:rPr>
          <w:b/>
          <w:bCs/>
        </w:rPr>
        <w:t>Progression table</w:t>
      </w:r>
    </w:p>
    <w:p w:rsidR="00E30AB4" w:rsidRPr="00E30AB4" w:rsidRDefault="00E30AB4" w:rsidP="00E30AB4">
      <w:pPr>
        <w:spacing w:line="276" w:lineRule="auto"/>
        <w:rPr>
          <w:b/>
          <w:i/>
        </w:rPr>
      </w:pPr>
      <w:r w:rsidRPr="00E30AB4">
        <w:t>Please use the separate excel spreadsheet provided with this report to produce a single table to cover all of your students, in the following format, showing the progressions of st</w:t>
      </w:r>
      <w:r w:rsidR="00E90A2A">
        <w:t xml:space="preserve">udents during the past three, </w:t>
      </w:r>
      <w:r w:rsidRPr="00E30AB4">
        <w:t>four years</w:t>
      </w:r>
      <w:r w:rsidR="00E90A2A">
        <w:t xml:space="preserve"> or five years</w:t>
      </w:r>
      <w:r w:rsidRPr="00E30AB4">
        <w:t>, whichever is appropriate for your degree</w:t>
      </w:r>
      <w:r w:rsidRPr="00E30AB4">
        <w:rPr>
          <w:color w:val="FF0000"/>
        </w:rPr>
        <w:t xml:space="preserve">.  </w:t>
      </w:r>
      <w:r w:rsidRPr="00E30AB4">
        <w:rPr>
          <w:b/>
          <w:i/>
        </w:rPr>
        <w:t>(Please</w:t>
      </w:r>
      <w:r w:rsidR="000203D3">
        <w:rPr>
          <w:b/>
          <w:i/>
        </w:rPr>
        <w:t xml:space="preserve"> note that the spreadsheet in Figure 1</w:t>
      </w:r>
      <w:r w:rsidRPr="00E30AB4">
        <w:rPr>
          <w:b/>
          <w:i/>
        </w:rPr>
        <w:t xml:space="preserve"> is a worked exa</w:t>
      </w:r>
      <w:r w:rsidR="00E90A2A">
        <w:rPr>
          <w:b/>
          <w:i/>
        </w:rPr>
        <w:t>mple only from a fictitious</w:t>
      </w:r>
      <w:r w:rsidRPr="00E30AB4">
        <w:rPr>
          <w:b/>
          <w:i/>
        </w:rPr>
        <w:t xml:space="preserve"> </w:t>
      </w:r>
      <w:r w:rsidR="000A52D2">
        <w:rPr>
          <w:b/>
          <w:i/>
        </w:rPr>
        <w:t>ITMB course</w:t>
      </w:r>
      <w:r w:rsidRPr="00E30AB4">
        <w:rPr>
          <w:b/>
          <w:i/>
        </w:rPr>
        <w:t>)</w:t>
      </w:r>
    </w:p>
    <w:p w:rsidR="00E30AB4" w:rsidRPr="00E30AB4" w:rsidRDefault="00E30AB4" w:rsidP="00E30AB4">
      <w:pPr>
        <w:tabs>
          <w:tab w:val="left" w:pos="420"/>
        </w:tabs>
        <w:spacing w:line="360" w:lineRule="auto"/>
        <w:rPr>
          <w:b/>
        </w:rPr>
      </w:pPr>
    </w:p>
    <w:p w:rsidR="00E30AB4" w:rsidRPr="00E30AB4" w:rsidRDefault="00E30AB4" w:rsidP="00E30AB4">
      <w:pPr>
        <w:tabs>
          <w:tab w:val="left" w:pos="420"/>
        </w:tabs>
        <w:spacing w:line="360" w:lineRule="auto"/>
        <w:rPr>
          <w:b/>
        </w:rPr>
      </w:pPr>
    </w:p>
    <w:p w:rsidR="00E30AB4" w:rsidRPr="00E30AB4" w:rsidRDefault="00E30AB4" w:rsidP="00E30AB4">
      <w:pPr>
        <w:tabs>
          <w:tab w:val="left" w:pos="420"/>
        </w:tabs>
        <w:spacing w:line="360" w:lineRule="auto"/>
        <w:rPr>
          <w:b/>
          <w:bCs/>
        </w:rPr>
      </w:pPr>
      <w:r w:rsidRPr="00E30AB4">
        <w:rPr>
          <w:b/>
        </w:rPr>
        <w:lastRenderedPageBreak/>
        <w:t>8.2</w:t>
      </w:r>
      <w:r w:rsidRPr="00E30AB4">
        <w:rPr>
          <w:b/>
        </w:rPr>
        <w:tab/>
        <w:t>Reasons for student w</w:t>
      </w:r>
      <w:r w:rsidRPr="00E30AB4">
        <w:rPr>
          <w:b/>
          <w:bCs/>
        </w:rPr>
        <w:t>astage/attrition</w:t>
      </w:r>
    </w:p>
    <w:p w:rsidR="00E30AB4" w:rsidRDefault="00E30AB4" w:rsidP="00E30AB4">
      <w:pPr>
        <w:spacing w:line="276" w:lineRule="auto"/>
        <w:rPr>
          <w:bCs/>
        </w:rPr>
      </w:pPr>
      <w:bookmarkStart w:id="0" w:name="RANGE!A1:L39"/>
      <w:bookmarkEnd w:id="0"/>
      <w:r w:rsidRPr="00E30AB4">
        <w:rPr>
          <w:bCs/>
        </w:rPr>
        <w:t xml:space="preserve">Please use the supplied spreadsheet to list causes for students not progressing to the next </w:t>
      </w:r>
      <w:r w:rsidR="000203D3">
        <w:rPr>
          <w:bCs/>
        </w:rPr>
        <w:t xml:space="preserve">level </w:t>
      </w:r>
      <w:r w:rsidR="00E90A2A">
        <w:rPr>
          <w:bCs/>
        </w:rPr>
        <w:t>or dropping out of the ITMB</w:t>
      </w:r>
      <w:r w:rsidRPr="00E30AB4">
        <w:rPr>
          <w:bCs/>
        </w:rPr>
        <w:t xml:space="preserve"> degree. Below is an example of a completed spreadsheet.</w:t>
      </w:r>
    </w:p>
    <w:p w:rsidR="00CA499D" w:rsidRPr="00E30AB4" w:rsidRDefault="00CA499D" w:rsidP="00E30AB4">
      <w:pPr>
        <w:spacing w:line="276" w:lineRule="auto"/>
        <w:rPr>
          <w:bCs/>
        </w:rPr>
      </w:pPr>
      <w:bookmarkStart w:id="1" w:name="_GoBack"/>
      <w:bookmarkEnd w:id="1"/>
    </w:p>
    <w:p w:rsidR="000203D3" w:rsidRPr="000A52D2" w:rsidRDefault="00C30A11" w:rsidP="000A52D2">
      <w:pPr>
        <w:spacing w:line="276" w:lineRule="auto"/>
        <w:rPr>
          <w:bCs/>
        </w:rPr>
      </w:pPr>
      <w:r>
        <w:rPr>
          <w:noProof/>
        </w:rPr>
        <w:drawing>
          <wp:inline distT="0" distB="0" distL="0" distR="0" wp14:anchorId="4F2316B2" wp14:editId="09C368B4">
            <wp:extent cx="5400675" cy="5575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675" cy="5575300"/>
                    </a:xfrm>
                    <a:prstGeom prst="rect">
                      <a:avLst/>
                    </a:prstGeom>
                  </pic:spPr>
                </pic:pic>
              </a:graphicData>
            </a:graphic>
          </wp:inline>
        </w:drawing>
      </w:r>
    </w:p>
    <w:p w:rsidR="00E30AB4" w:rsidRPr="00E30AB4" w:rsidRDefault="000203D3" w:rsidP="000203D3">
      <w:pPr>
        <w:pStyle w:val="Caption"/>
        <w:rPr>
          <w:bCs w:val="0"/>
        </w:rPr>
      </w:pPr>
      <w:r>
        <w:t xml:space="preserve">Figure </w:t>
      </w:r>
      <w:fldSimple w:instr=" SEQ Figure \* ARABIC ">
        <w:r w:rsidR="00C30A11">
          <w:rPr>
            <w:noProof/>
          </w:rPr>
          <w:t>1</w:t>
        </w:r>
      </w:fldSimple>
    </w:p>
    <w:p w:rsidR="000203D3" w:rsidRDefault="000203D3" w:rsidP="00E30AB4">
      <w:pPr>
        <w:spacing w:after="0"/>
        <w:jc w:val="left"/>
        <w:rPr>
          <w:b/>
          <w:bCs/>
        </w:rPr>
      </w:pPr>
    </w:p>
    <w:p w:rsidR="00E30AB4" w:rsidRPr="00E30AB4" w:rsidRDefault="00E30AB4" w:rsidP="00E30AB4">
      <w:pPr>
        <w:spacing w:after="0"/>
        <w:jc w:val="left"/>
        <w:rPr>
          <w:b/>
          <w:bCs/>
        </w:rPr>
      </w:pPr>
      <w:r w:rsidRPr="00E30AB4">
        <w:rPr>
          <w:b/>
          <w:bCs/>
        </w:rPr>
        <w:t>Notes</w:t>
      </w:r>
    </w:p>
    <w:p w:rsidR="00E30AB4" w:rsidRPr="00E30AB4" w:rsidRDefault="00E30AB4" w:rsidP="00E30AB4">
      <w:pPr>
        <w:spacing w:after="0"/>
        <w:jc w:val="left"/>
        <w:rPr>
          <w:sz w:val="16"/>
          <w:szCs w:val="16"/>
        </w:rPr>
      </w:pPr>
    </w:p>
    <w:p w:rsidR="00E30AB4" w:rsidRPr="00E30AB4" w:rsidRDefault="00E30AB4" w:rsidP="00E30AB4">
      <w:pPr>
        <w:spacing w:after="0"/>
        <w:ind w:left="540" w:hanging="432"/>
        <w:jc w:val="left"/>
      </w:pPr>
      <w:r w:rsidRPr="00E30AB4">
        <w:t>1.</w:t>
      </w:r>
      <w:r w:rsidRPr="00E30AB4">
        <w:tab/>
        <w:t>Note that this grid allows for a Master’s year as part of the programme. If your university does not</w:t>
      </w:r>
      <w:r w:rsidR="00E90A2A">
        <w:t xml:space="preserve"> have a Master’s option for ITMB</w:t>
      </w:r>
      <w:r w:rsidRPr="00E30AB4">
        <w:t xml:space="preserve"> then please ignore the bottom cells.</w:t>
      </w:r>
    </w:p>
    <w:p w:rsidR="00E30AB4" w:rsidRPr="00E30AB4" w:rsidRDefault="00E30AB4" w:rsidP="00E30AB4">
      <w:pPr>
        <w:spacing w:after="0"/>
        <w:ind w:left="540" w:hanging="432"/>
        <w:jc w:val="left"/>
      </w:pPr>
      <w:r w:rsidRPr="00E30AB4">
        <w:rPr>
          <w:szCs w:val="16"/>
        </w:rPr>
        <w:t>2.</w:t>
      </w:r>
      <w:r w:rsidRPr="00E30AB4">
        <w:rPr>
          <w:szCs w:val="16"/>
        </w:rPr>
        <w:tab/>
        <w:t>Students may have joined directly in this year for the following reasons:</w:t>
      </w:r>
    </w:p>
    <w:p w:rsidR="00E30AB4" w:rsidRPr="00E30AB4" w:rsidRDefault="00E30AB4" w:rsidP="00E30AB4">
      <w:pPr>
        <w:spacing w:after="0"/>
        <w:ind w:left="720"/>
        <w:jc w:val="left"/>
        <w:rPr>
          <w:szCs w:val="16"/>
        </w:rPr>
      </w:pPr>
      <w:r w:rsidRPr="00E30AB4">
        <w:rPr>
          <w:szCs w:val="16"/>
        </w:rPr>
        <w:t>They have joined the course directly from outside the university (usually, but not always, at year 1).</w:t>
      </w:r>
    </w:p>
    <w:p w:rsidR="00E30AB4" w:rsidRPr="00E30AB4" w:rsidRDefault="00E30AB4" w:rsidP="00E30AB4">
      <w:pPr>
        <w:spacing w:after="0"/>
        <w:ind w:left="720"/>
        <w:jc w:val="left"/>
        <w:rPr>
          <w:szCs w:val="16"/>
        </w:rPr>
      </w:pPr>
      <w:r w:rsidRPr="00E30AB4">
        <w:rPr>
          <w:szCs w:val="16"/>
        </w:rPr>
        <w:t>They have transferred into the course from other courses within the university.</w:t>
      </w:r>
    </w:p>
    <w:p w:rsidR="00E30AB4" w:rsidRPr="00E30AB4" w:rsidRDefault="00E30AB4" w:rsidP="00E30AB4">
      <w:pPr>
        <w:spacing w:after="0"/>
        <w:ind w:left="720"/>
        <w:jc w:val="left"/>
        <w:rPr>
          <w:szCs w:val="16"/>
        </w:rPr>
      </w:pPr>
      <w:r w:rsidRPr="00E30AB4">
        <w:rPr>
          <w:szCs w:val="16"/>
        </w:rPr>
        <w:t>They have returned after a period of intermission.</w:t>
      </w:r>
    </w:p>
    <w:p w:rsidR="00E30AB4" w:rsidRPr="00E30AB4" w:rsidRDefault="00E30AB4" w:rsidP="00E30AB4">
      <w:pPr>
        <w:spacing w:after="0"/>
        <w:ind w:left="540" w:hanging="432"/>
        <w:jc w:val="left"/>
        <w:rPr>
          <w:szCs w:val="16"/>
        </w:rPr>
      </w:pPr>
      <w:r w:rsidRPr="00E30AB4">
        <w:rPr>
          <w:szCs w:val="16"/>
        </w:rPr>
        <w:t xml:space="preserve">3. </w:t>
      </w:r>
      <w:r w:rsidRPr="00E30AB4">
        <w:rPr>
          <w:szCs w:val="16"/>
        </w:rPr>
        <w:tab/>
        <w:t>Students may have failed to progress in this year for the following reasons:</w:t>
      </w:r>
    </w:p>
    <w:p w:rsidR="00E30AB4" w:rsidRPr="00E30AB4" w:rsidRDefault="00E30AB4" w:rsidP="00E30AB4">
      <w:pPr>
        <w:spacing w:after="0"/>
        <w:ind w:left="720"/>
        <w:jc w:val="left"/>
        <w:rPr>
          <w:szCs w:val="16"/>
        </w:rPr>
      </w:pPr>
      <w:r w:rsidRPr="00E30AB4">
        <w:rPr>
          <w:szCs w:val="16"/>
        </w:rPr>
        <w:lastRenderedPageBreak/>
        <w:t>They have failed the year and are required to leave the university.</w:t>
      </w:r>
    </w:p>
    <w:p w:rsidR="00E30AB4" w:rsidRPr="00E30AB4" w:rsidRDefault="00E30AB4" w:rsidP="00E30AB4">
      <w:pPr>
        <w:spacing w:after="0"/>
        <w:ind w:left="720"/>
        <w:jc w:val="left"/>
        <w:rPr>
          <w:szCs w:val="16"/>
        </w:rPr>
      </w:pPr>
      <w:r w:rsidRPr="00E30AB4">
        <w:rPr>
          <w:szCs w:val="16"/>
        </w:rPr>
        <w:t>They have failed the year but are allowed to repeat it at the next opportunity.</w:t>
      </w:r>
    </w:p>
    <w:p w:rsidR="00E30AB4" w:rsidRPr="00E30AB4" w:rsidRDefault="00E30AB4" w:rsidP="00E30AB4">
      <w:pPr>
        <w:spacing w:after="0"/>
        <w:ind w:left="720"/>
        <w:jc w:val="left"/>
        <w:rPr>
          <w:szCs w:val="16"/>
        </w:rPr>
      </w:pPr>
      <w:r w:rsidRPr="00E30AB4">
        <w:rPr>
          <w:szCs w:val="16"/>
        </w:rPr>
        <w:t xml:space="preserve">They have opted to withdraw from the university, for </w:t>
      </w:r>
      <w:proofErr w:type="gramStart"/>
      <w:r w:rsidRPr="00E30AB4">
        <w:rPr>
          <w:szCs w:val="16"/>
        </w:rPr>
        <w:t>various reasons</w:t>
      </w:r>
      <w:proofErr w:type="gramEnd"/>
      <w:r w:rsidRPr="00E30AB4">
        <w:rPr>
          <w:szCs w:val="16"/>
        </w:rPr>
        <w:t>.</w:t>
      </w:r>
    </w:p>
    <w:p w:rsidR="00E30AB4" w:rsidRPr="00E30AB4" w:rsidRDefault="00E30AB4" w:rsidP="00E30AB4">
      <w:pPr>
        <w:spacing w:after="0"/>
        <w:ind w:left="720"/>
        <w:jc w:val="left"/>
        <w:rPr>
          <w:szCs w:val="16"/>
        </w:rPr>
      </w:pPr>
      <w:r w:rsidRPr="00E30AB4">
        <w:rPr>
          <w:szCs w:val="16"/>
        </w:rPr>
        <w:t>They have chosen to transfer to another course within the university.</w:t>
      </w:r>
    </w:p>
    <w:p w:rsidR="00E30AB4" w:rsidRPr="00E30AB4" w:rsidRDefault="00E30AB4" w:rsidP="00E30AB4">
      <w:pPr>
        <w:spacing w:after="0"/>
        <w:ind w:left="720"/>
        <w:jc w:val="left"/>
        <w:rPr>
          <w:szCs w:val="16"/>
        </w:rPr>
      </w:pPr>
      <w:r w:rsidRPr="00E30AB4">
        <w:rPr>
          <w:szCs w:val="16"/>
        </w:rPr>
        <w:t>They have chosen to temporarily intermit their studies but plan to return after one or more years.</w:t>
      </w:r>
    </w:p>
    <w:p w:rsidR="00E30AB4" w:rsidRPr="00E30AB4" w:rsidRDefault="00E30AB4" w:rsidP="00E30AB4">
      <w:pPr>
        <w:spacing w:after="0"/>
        <w:ind w:left="540" w:hanging="432"/>
        <w:jc w:val="left"/>
      </w:pPr>
      <w:r w:rsidRPr="00E30AB4">
        <w:t>4.</w:t>
      </w:r>
      <w:r w:rsidRPr="00E30AB4">
        <w:tab/>
        <w:t xml:space="preserve">Three Year Degrees do not require </w:t>
      </w:r>
      <w:smartTag w:uri="urn:schemas-microsoft-com:office:smarttags" w:element="PersonName">
        <w:r w:rsidRPr="00E30AB4">
          <w:t>'</w:t>
        </w:r>
      </w:smartTag>
      <w:r w:rsidRPr="00E30AB4">
        <w:t>Current Year minus 4</w:t>
      </w:r>
      <w:smartTag w:uri="urn:schemas-microsoft-com:office:smarttags" w:element="PersonName">
        <w:r w:rsidRPr="00E30AB4">
          <w:t>'</w:t>
        </w:r>
      </w:smartTag>
      <w:r w:rsidRPr="00E30AB4">
        <w:t xml:space="preserve"> or </w:t>
      </w:r>
      <w:smartTag w:uri="urn:schemas-microsoft-com:office:smarttags" w:element="PersonName">
        <w:r w:rsidRPr="00E30AB4">
          <w:t>'</w:t>
        </w:r>
      </w:smartTag>
      <w:r w:rsidRPr="00E30AB4">
        <w:t>Placement Year</w:t>
      </w:r>
      <w:smartTag w:uri="urn:schemas-microsoft-com:office:smarttags" w:element="PersonName">
        <w:r w:rsidRPr="00E30AB4">
          <w:t>'</w:t>
        </w:r>
      </w:smartTag>
    </w:p>
    <w:p w:rsidR="00E30AB4" w:rsidRPr="00E30AB4" w:rsidRDefault="00E30AB4" w:rsidP="00E30AB4">
      <w:pPr>
        <w:spacing w:after="0"/>
        <w:ind w:left="540" w:hanging="432"/>
        <w:jc w:val="left"/>
      </w:pPr>
      <w:r w:rsidRPr="00E30AB4">
        <w:t>5.</w:t>
      </w:r>
      <w:r w:rsidRPr="00E30AB4">
        <w:tab/>
        <w:t xml:space="preserve">Part-time students will need special treatment. Such students should be treated as </w:t>
      </w:r>
      <w:smartTag w:uri="urn:schemas-microsoft-com:office:smarttags" w:element="PersonName">
        <w:r w:rsidRPr="00E30AB4">
          <w:t>'</w:t>
        </w:r>
      </w:smartTag>
      <w:r w:rsidRPr="00E30AB4">
        <w:t>Staying at Same level/Intermitting</w:t>
      </w:r>
      <w:smartTag w:uri="urn:schemas-microsoft-com:office:smarttags" w:element="PersonName">
        <w:r w:rsidRPr="00E30AB4">
          <w:t>'</w:t>
        </w:r>
      </w:smartTag>
      <w:r w:rsidRPr="00E30AB4">
        <w:t xml:space="preserve"> if they have not completed a year.</w:t>
      </w:r>
    </w:p>
    <w:p w:rsidR="00E30AB4" w:rsidRPr="00E30AB4" w:rsidRDefault="00E30AB4" w:rsidP="00E30AB4">
      <w:pPr>
        <w:spacing w:after="0"/>
        <w:ind w:left="540" w:hanging="432"/>
        <w:jc w:val="left"/>
      </w:pPr>
      <w:r w:rsidRPr="00E30AB4">
        <w:t>6.</w:t>
      </w:r>
      <w:r w:rsidRPr="00E30AB4">
        <w:tab/>
        <w:t>The figures for the ‘Current Year’ relate to those students who were registered at 1</w:t>
      </w:r>
      <w:r w:rsidRPr="00E30AB4">
        <w:rPr>
          <w:vertAlign w:val="superscript"/>
        </w:rPr>
        <w:t>st</w:t>
      </w:r>
      <w:r w:rsidRPr="00E30AB4">
        <w:t xml:space="preserve"> November. If any ‘progressing’ students in years other than year 1 started the year but were not registered at 1</w:t>
      </w:r>
      <w:r w:rsidRPr="00E30AB4">
        <w:rPr>
          <w:vertAlign w:val="superscript"/>
        </w:rPr>
        <w:t>st</w:t>
      </w:r>
      <w:r w:rsidRPr="00E30AB4">
        <w:t xml:space="preserve"> November, they should be shown as ‘Did not Progress’ in the previous year.</w:t>
      </w:r>
    </w:p>
    <w:p w:rsidR="00E30AB4" w:rsidRPr="00E30AB4" w:rsidRDefault="00E30AB4" w:rsidP="00E30AB4">
      <w:pPr>
        <w:jc w:val="left"/>
      </w:pPr>
    </w:p>
    <w:p w:rsidR="00E30AB4" w:rsidRPr="00E30AB4" w:rsidRDefault="00E30AB4" w:rsidP="00E30AB4">
      <w:pPr>
        <w:keepNext/>
        <w:pBdr>
          <w:bottom w:val="single" w:sz="4" w:space="1" w:color="E56A54"/>
        </w:pBdr>
        <w:spacing w:before="240" w:after="240"/>
        <w:outlineLvl w:val="0"/>
        <w:rPr>
          <w:b/>
          <w:color w:val="E56A54"/>
          <w:sz w:val="24"/>
        </w:rPr>
      </w:pPr>
    </w:p>
    <w:p w:rsidR="00E30AB4" w:rsidRPr="00E30AB4" w:rsidRDefault="00E30AB4" w:rsidP="00E30AB4">
      <w:pPr>
        <w:keepNext/>
        <w:numPr>
          <w:ilvl w:val="0"/>
          <w:numId w:val="24"/>
        </w:numPr>
        <w:pBdr>
          <w:bottom w:val="single" w:sz="4" w:space="1" w:color="E56A54"/>
        </w:pBdr>
        <w:spacing w:before="240" w:after="240"/>
        <w:ind w:left="350" w:hanging="350"/>
        <w:outlineLvl w:val="0"/>
        <w:rPr>
          <w:b/>
          <w:color w:val="B52555"/>
          <w:sz w:val="24"/>
        </w:rPr>
      </w:pPr>
      <w:r w:rsidRPr="00E30AB4">
        <w:rPr>
          <w:b/>
          <w:color w:val="B52555"/>
          <w:sz w:val="24"/>
        </w:rPr>
        <w:t xml:space="preserve"> Student placements and internships</w:t>
      </w:r>
    </w:p>
    <w:p w:rsidR="00E30AB4" w:rsidRPr="00E30AB4" w:rsidRDefault="00E30AB4" w:rsidP="00E30AB4">
      <w:pPr>
        <w:spacing w:line="360" w:lineRule="auto"/>
      </w:pPr>
      <w:r w:rsidRPr="00E30AB4">
        <w:t>Please provide information about the placements of your students in:</w:t>
      </w:r>
    </w:p>
    <w:p w:rsidR="00E30AB4" w:rsidRPr="00E30AB4" w:rsidRDefault="00E30AB4" w:rsidP="00E30AB4">
      <w:pPr>
        <w:numPr>
          <w:ilvl w:val="0"/>
          <w:numId w:val="25"/>
        </w:numPr>
        <w:spacing w:line="276" w:lineRule="auto"/>
      </w:pPr>
      <w:r w:rsidRPr="00E30AB4">
        <w:t>The current academic year</w:t>
      </w:r>
    </w:p>
    <w:p w:rsidR="00E30AB4" w:rsidRPr="00E30AB4" w:rsidRDefault="00E30AB4" w:rsidP="00E30AB4">
      <w:pPr>
        <w:numPr>
          <w:ilvl w:val="0"/>
          <w:numId w:val="25"/>
        </w:numPr>
        <w:spacing w:line="276" w:lineRule="auto"/>
      </w:pPr>
      <w:r w:rsidRPr="00E30AB4">
        <w:t>The summer that has just passed</w:t>
      </w:r>
    </w:p>
    <w:p w:rsidR="00E30AB4" w:rsidRPr="00E30AB4" w:rsidRDefault="00E30AB4" w:rsidP="00E30AB4">
      <w:pPr>
        <w:spacing w:line="276" w:lineRule="auto"/>
        <w:rPr>
          <w:i/>
        </w:rPr>
      </w:pPr>
      <w:r w:rsidRPr="00E30AB4">
        <w:rPr>
          <w:i/>
        </w:rPr>
        <w:t>The sample table below may be used, or alternatively you may provide the information in other formats if this is easier.</w:t>
      </w:r>
    </w:p>
    <w:p w:rsidR="00E30AB4" w:rsidRPr="00E30AB4" w:rsidRDefault="00E30AB4" w:rsidP="00E30AB4">
      <w:pPr>
        <w:spacing w:line="276" w:lineRule="auto"/>
        <w:rPr>
          <w:i/>
        </w:rPr>
      </w:pPr>
    </w:p>
    <w:p w:rsidR="00E30AB4" w:rsidRPr="00E30AB4" w:rsidRDefault="00E30AB4" w:rsidP="00E30AB4">
      <w:pPr>
        <w:spacing w:line="276" w:lineRule="auto"/>
        <w:rPr>
          <w:i/>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3480"/>
        <w:gridCol w:w="3655"/>
        <w:gridCol w:w="1232"/>
      </w:tblGrid>
      <w:tr w:rsidR="00E30AB4" w:rsidRPr="00E30AB4" w:rsidTr="0014430A">
        <w:tc>
          <w:tcPr>
            <w:tcW w:w="3480" w:type="dxa"/>
          </w:tcPr>
          <w:p w:rsidR="00E30AB4" w:rsidRPr="00E30AB4" w:rsidRDefault="00E30AB4" w:rsidP="00E30AB4">
            <w:pPr>
              <w:rPr>
                <w:b/>
                <w:bCs/>
              </w:rPr>
            </w:pPr>
            <w:r w:rsidRPr="00E30AB4">
              <w:rPr>
                <w:b/>
                <w:bCs/>
              </w:rPr>
              <w:t>Employer and Location</w:t>
            </w:r>
          </w:p>
        </w:tc>
        <w:tc>
          <w:tcPr>
            <w:tcW w:w="3655" w:type="dxa"/>
          </w:tcPr>
          <w:p w:rsidR="00E30AB4" w:rsidRPr="00E30AB4" w:rsidRDefault="00E30AB4" w:rsidP="00E30AB4">
            <w:pPr>
              <w:rPr>
                <w:b/>
                <w:bCs/>
              </w:rPr>
            </w:pPr>
            <w:r w:rsidRPr="00E30AB4">
              <w:rPr>
                <w:b/>
                <w:bCs/>
              </w:rPr>
              <w:t>Role and other comments</w:t>
            </w:r>
          </w:p>
        </w:tc>
        <w:tc>
          <w:tcPr>
            <w:tcW w:w="1232" w:type="dxa"/>
          </w:tcPr>
          <w:p w:rsidR="00E30AB4" w:rsidRPr="00E30AB4" w:rsidRDefault="00E30AB4" w:rsidP="00E30AB4">
            <w:pPr>
              <w:rPr>
                <w:b/>
                <w:bCs/>
              </w:rPr>
            </w:pPr>
            <w:r w:rsidRPr="00E30AB4">
              <w:rPr>
                <w:b/>
                <w:bCs/>
              </w:rPr>
              <w:t>Type of Placement</w:t>
            </w:r>
          </w:p>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r w:rsidR="00E30AB4" w:rsidRPr="00E30AB4" w:rsidTr="0014430A">
        <w:tc>
          <w:tcPr>
            <w:tcW w:w="3480" w:type="dxa"/>
          </w:tcPr>
          <w:p w:rsidR="00E30AB4" w:rsidRPr="00E30AB4" w:rsidRDefault="00E30AB4" w:rsidP="00E30AB4"/>
        </w:tc>
        <w:tc>
          <w:tcPr>
            <w:tcW w:w="3655" w:type="dxa"/>
          </w:tcPr>
          <w:p w:rsidR="00E30AB4" w:rsidRPr="00E30AB4" w:rsidRDefault="00E30AB4" w:rsidP="00E30AB4"/>
        </w:tc>
        <w:tc>
          <w:tcPr>
            <w:tcW w:w="1232" w:type="dxa"/>
          </w:tcPr>
          <w:p w:rsidR="00E30AB4" w:rsidRPr="00E30AB4" w:rsidRDefault="00E30AB4" w:rsidP="00E30AB4"/>
        </w:tc>
      </w:tr>
    </w:tbl>
    <w:p w:rsidR="00E30AB4" w:rsidRPr="00E30AB4" w:rsidRDefault="00E30AB4" w:rsidP="00E30AB4">
      <w:pPr>
        <w:spacing w:after="0"/>
        <w:jc w:val="left"/>
        <w:rPr>
          <w:sz w:val="16"/>
          <w:szCs w:val="16"/>
        </w:rPr>
      </w:pPr>
    </w:p>
    <w:p w:rsidR="00E30AB4" w:rsidRPr="00E30AB4" w:rsidRDefault="00E30AB4" w:rsidP="00E30AB4">
      <w:pPr>
        <w:tabs>
          <w:tab w:val="left" w:pos="840"/>
        </w:tabs>
        <w:jc w:val="left"/>
      </w:pPr>
    </w:p>
    <w:p w:rsidR="00E30AB4" w:rsidRPr="00E30AB4" w:rsidRDefault="00E30AB4" w:rsidP="00E30AB4">
      <w:pPr>
        <w:tabs>
          <w:tab w:val="left" w:pos="840"/>
        </w:tabs>
        <w:jc w:val="left"/>
      </w:pPr>
    </w:p>
    <w:p w:rsidR="00E30AB4" w:rsidRPr="00E30AB4" w:rsidRDefault="00E30AB4" w:rsidP="00E30AB4">
      <w:pPr>
        <w:tabs>
          <w:tab w:val="left" w:pos="840"/>
        </w:tabs>
        <w:jc w:val="left"/>
      </w:pPr>
    </w:p>
    <w:p w:rsidR="00E30AB4" w:rsidRPr="00E30AB4" w:rsidRDefault="00E30AB4" w:rsidP="00E30AB4">
      <w:pPr>
        <w:tabs>
          <w:tab w:val="left" w:pos="840"/>
        </w:tabs>
        <w:jc w:val="left"/>
      </w:pPr>
    </w:p>
    <w:p w:rsidR="00E30AB4" w:rsidRPr="00E30AB4" w:rsidRDefault="00E30AB4" w:rsidP="00E30AB4">
      <w:pPr>
        <w:tabs>
          <w:tab w:val="left" w:pos="840"/>
        </w:tabs>
        <w:jc w:val="left"/>
      </w:pPr>
    </w:p>
    <w:p w:rsidR="00E30AB4" w:rsidRPr="00E30AB4" w:rsidRDefault="00E90A2A" w:rsidP="00E30AB4">
      <w:pPr>
        <w:keepNext/>
        <w:numPr>
          <w:ilvl w:val="0"/>
          <w:numId w:val="24"/>
        </w:numPr>
        <w:pBdr>
          <w:bottom w:val="single" w:sz="4" w:space="1" w:color="E56A54"/>
        </w:pBdr>
        <w:spacing w:before="240" w:after="240"/>
        <w:ind w:left="350" w:hanging="350"/>
        <w:outlineLvl w:val="0"/>
        <w:rPr>
          <w:b/>
          <w:color w:val="B52555"/>
          <w:sz w:val="24"/>
        </w:rPr>
      </w:pPr>
      <w:r>
        <w:rPr>
          <w:b/>
          <w:color w:val="B52555"/>
          <w:sz w:val="24"/>
        </w:rPr>
        <w:t>The ITMB</w:t>
      </w:r>
      <w:r w:rsidR="00E30AB4" w:rsidRPr="00E30AB4">
        <w:rPr>
          <w:b/>
          <w:color w:val="B52555"/>
          <w:sz w:val="24"/>
        </w:rPr>
        <w:t xml:space="preserve"> annual review reporting process</w:t>
      </w:r>
    </w:p>
    <w:p w:rsidR="00E30AB4" w:rsidRPr="00E30AB4" w:rsidRDefault="00E30AB4" w:rsidP="00E30AB4">
      <w:pPr>
        <w:spacing w:before="120" w:line="276" w:lineRule="auto"/>
        <w:rPr>
          <w:szCs w:val="12"/>
        </w:rPr>
      </w:pPr>
      <w:r w:rsidRPr="00E30AB4">
        <w:t xml:space="preserve">Have you any comments about this annual review form or the review process?  </w:t>
      </w:r>
      <w:r w:rsidRPr="00E30AB4">
        <w:rPr>
          <w:szCs w:val="12"/>
        </w:rPr>
        <w:t xml:space="preserve">Is there any other matter of general concern that you would like to bring to </w:t>
      </w:r>
      <w:r w:rsidRPr="00E30AB4">
        <w:t xml:space="preserve">the Tech Partnership’s </w:t>
      </w:r>
      <w:r w:rsidRPr="00E30AB4">
        <w:rPr>
          <w:szCs w:val="12"/>
        </w:rPr>
        <w:t>attention?</w:t>
      </w: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left"/>
      </w:pPr>
    </w:p>
    <w:p w:rsidR="00E30AB4" w:rsidRPr="00E30AB4" w:rsidRDefault="00E30AB4" w:rsidP="00E30AB4">
      <w:pPr>
        <w:jc w:val="center"/>
        <w:rPr>
          <w:b/>
          <w:sz w:val="28"/>
          <w:szCs w:val="28"/>
        </w:rPr>
      </w:pPr>
      <w:r w:rsidRPr="00E30AB4">
        <w:rPr>
          <w:b/>
          <w:sz w:val="28"/>
          <w:szCs w:val="28"/>
        </w:rPr>
        <w:t>Thank you for providing this information</w:t>
      </w:r>
    </w:p>
    <w:p w:rsidR="00E30AB4" w:rsidRPr="00E30AB4" w:rsidRDefault="00E30AB4" w:rsidP="00E30AB4">
      <w:pPr>
        <w:rPr>
          <w:b/>
        </w:rPr>
      </w:pPr>
    </w:p>
    <w:p w:rsidR="00E30AB4" w:rsidRPr="00E30AB4" w:rsidRDefault="000203D3" w:rsidP="000203D3">
      <w:pPr>
        <w:spacing w:line="276" w:lineRule="auto"/>
      </w:pPr>
      <w:r>
        <w:t>Tech Partnership Degrees</w:t>
      </w:r>
      <w:r w:rsidR="00E30AB4" w:rsidRPr="00E30AB4">
        <w:t xml:space="preserve"> will compile a summary report of all the Annual Review Reports and present this to the Employer Network. Any matters that require feedback will be drawn to the attention of the University programme leader as app</w:t>
      </w:r>
      <w:r>
        <w:t>ropriate by Tech Partnership Degrees</w:t>
      </w:r>
      <w:r w:rsidR="00E30AB4" w:rsidRPr="00E30AB4">
        <w:t>.</w:t>
      </w:r>
    </w:p>
    <w:p w:rsidR="00E30AB4" w:rsidRPr="00E30AB4" w:rsidRDefault="00E30AB4" w:rsidP="00E30AB4">
      <w:pPr>
        <w:spacing w:after="0"/>
        <w:jc w:val="left"/>
        <w:rPr>
          <w:sz w:val="16"/>
          <w:szCs w:val="16"/>
        </w:rPr>
      </w:pPr>
    </w:p>
    <w:p w:rsidR="00E30AB4" w:rsidRPr="00E30AB4" w:rsidRDefault="00E30AB4" w:rsidP="00E30AB4">
      <w:pPr>
        <w:spacing w:after="0"/>
        <w:jc w:val="left"/>
        <w:rPr>
          <w:sz w:val="16"/>
          <w:szCs w:val="16"/>
        </w:rPr>
      </w:pPr>
    </w:p>
    <w:p w:rsidR="00E30AB4" w:rsidRPr="00E30AB4" w:rsidRDefault="00E30AB4" w:rsidP="00E30AB4">
      <w:pPr>
        <w:spacing w:after="0"/>
        <w:jc w:val="left"/>
        <w:rPr>
          <w:sz w:val="16"/>
          <w:szCs w:val="16"/>
        </w:rPr>
      </w:pPr>
    </w:p>
    <w:p w:rsidR="00E30AB4" w:rsidRPr="00E30AB4" w:rsidRDefault="00E30AB4" w:rsidP="00E30AB4">
      <w:pPr>
        <w:spacing w:after="0"/>
        <w:jc w:val="left"/>
        <w:rPr>
          <w:sz w:val="16"/>
          <w:szCs w:val="16"/>
        </w:rPr>
      </w:pPr>
    </w:p>
    <w:p w:rsidR="00E30AB4" w:rsidRPr="00E30AB4" w:rsidRDefault="00E30AB4" w:rsidP="00E30AB4">
      <w:pPr>
        <w:spacing w:after="0"/>
        <w:jc w:val="left"/>
        <w:rPr>
          <w:sz w:val="16"/>
          <w:szCs w:val="16"/>
        </w:rPr>
      </w:pPr>
    </w:p>
    <w:p w:rsidR="00AA7919" w:rsidRPr="005E4671" w:rsidRDefault="00AA7919" w:rsidP="005E4671">
      <w:pPr>
        <w:rPr>
          <w:color w:val="59008C"/>
        </w:rPr>
      </w:pPr>
    </w:p>
    <w:p w:rsidR="000203D3" w:rsidRDefault="000203D3" w:rsidP="008B4780">
      <w:pPr>
        <w:pStyle w:val="Legal"/>
      </w:pPr>
      <w:bookmarkStart w:id="2" w:name="_Hlk519883336"/>
    </w:p>
    <w:p w:rsidR="008B4780" w:rsidRDefault="008B4780" w:rsidP="008B4780">
      <w:pPr>
        <w:pStyle w:val="Legal"/>
      </w:pPr>
      <w:r>
        <w:t>Tech Partnership Degrees</w:t>
      </w:r>
    </w:p>
    <w:p w:rsidR="008B4780" w:rsidRPr="007B12A3" w:rsidRDefault="00605101" w:rsidP="008B4780">
      <w:pPr>
        <w:pStyle w:val="Default"/>
        <w:spacing w:after="0"/>
        <w:rPr>
          <w:sz w:val="16"/>
          <w:szCs w:val="16"/>
          <w:lang w:val="en-US"/>
        </w:rPr>
      </w:pPr>
      <w:hyperlink r:id="rId13" w:history="1">
        <w:r w:rsidR="008B4780" w:rsidRPr="007B12A3">
          <w:rPr>
            <w:rStyle w:val="Hyperlink"/>
            <w:sz w:val="16"/>
            <w:szCs w:val="16"/>
            <w:lang w:val="en-US"/>
          </w:rPr>
          <w:t>info@tpdegrees.com</w:t>
        </w:r>
      </w:hyperlink>
      <w:r w:rsidR="008B4780" w:rsidRPr="007B12A3">
        <w:rPr>
          <w:sz w:val="16"/>
          <w:szCs w:val="16"/>
          <w:lang w:val="en-US"/>
        </w:rPr>
        <w:t xml:space="preserve"> / </w:t>
      </w:r>
      <w:hyperlink r:id="rId14" w:history="1">
        <w:r w:rsidR="008B4780" w:rsidRPr="007B12A3">
          <w:rPr>
            <w:rStyle w:val="Hyperlink"/>
            <w:sz w:val="16"/>
            <w:szCs w:val="16"/>
            <w:lang w:val="en-US"/>
          </w:rPr>
          <w:t>www.tpdegrees.com</w:t>
        </w:r>
      </w:hyperlink>
      <w:r w:rsidR="008B4780" w:rsidRPr="007B12A3">
        <w:rPr>
          <w:sz w:val="16"/>
          <w:szCs w:val="16"/>
          <w:lang w:val="en-US"/>
        </w:rPr>
        <w:t xml:space="preserve"> </w:t>
      </w:r>
    </w:p>
    <w:p w:rsidR="008B4780" w:rsidRDefault="008B4780" w:rsidP="008B4780">
      <w:pPr>
        <w:pStyle w:val="Default"/>
        <w:spacing w:after="0"/>
        <w:rPr>
          <w:lang w:val="en-US"/>
        </w:rPr>
      </w:pPr>
    </w:p>
    <w:p w:rsidR="008B4780" w:rsidRDefault="008B4780" w:rsidP="008B4780">
      <w:pPr>
        <w:pStyle w:val="Legal"/>
        <w:rPr>
          <w:lang w:val="en-US"/>
        </w:rPr>
      </w:pPr>
      <w:r>
        <w:rPr>
          <w:lang w:val="en-US"/>
        </w:rPr>
        <w:t>Tech Partnership Degrees Ltd -</w:t>
      </w:r>
      <w:r w:rsidRPr="005E4671">
        <w:rPr>
          <w:lang w:val="en-US"/>
        </w:rPr>
        <w:t xml:space="preserve"> </w:t>
      </w:r>
      <w:r w:rsidRPr="008B2115">
        <w:rPr>
          <w:lang w:val="en-US"/>
        </w:rPr>
        <w:t>A company limited by guarantee, registered in England and Wales (</w:t>
      </w:r>
      <w:r w:rsidRPr="007B12A3">
        <w:rPr>
          <w:lang w:val="en-US"/>
        </w:rPr>
        <w:t>07223753</w:t>
      </w:r>
      <w:r w:rsidRPr="008B2115">
        <w:rPr>
          <w:lang w:val="en-US"/>
        </w:rPr>
        <w:t>)</w:t>
      </w:r>
      <w:r w:rsidRPr="005E4671">
        <w:rPr>
          <w:lang w:val="en-US"/>
        </w:rPr>
        <w:t xml:space="preserve"> - Registered office: Victoria House, 39 Winchester Street, Basingstoke, Hampshire RG21 7EQ</w:t>
      </w:r>
      <w:r>
        <w:rPr>
          <w:lang w:val="en-US"/>
        </w:rPr>
        <w:t xml:space="preserve"> - </w:t>
      </w:r>
      <w:r w:rsidRPr="008728C5">
        <w:rPr>
          <w:lang w:val="en-US"/>
        </w:rPr>
        <w:t xml:space="preserve">VAT no </w:t>
      </w:r>
      <w:r w:rsidRPr="007B12A3">
        <w:rPr>
          <w:lang w:val="en-US"/>
        </w:rPr>
        <w:t>GB 294295170</w:t>
      </w:r>
    </w:p>
    <w:bookmarkEnd w:id="2"/>
    <w:p w:rsidR="00BA4E63" w:rsidRPr="005E4671" w:rsidRDefault="00BA4E63" w:rsidP="005E4671"/>
    <w:sectPr w:rsidR="00BA4E63" w:rsidRPr="005E4671" w:rsidSect="00366255">
      <w:headerReference w:type="even" r:id="rId15"/>
      <w:headerReference w:type="default" r:id="rId16"/>
      <w:footerReference w:type="even" r:id="rId17"/>
      <w:footerReference w:type="default" r:id="rId18"/>
      <w:headerReference w:type="first" r:id="rId19"/>
      <w:footerReference w:type="first" r:id="rId20"/>
      <w:pgSz w:w="11907" w:h="16840" w:code="9"/>
      <w:pgMar w:top="1418" w:right="1701" w:bottom="1588"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01" w:rsidRDefault="00605101">
      <w:r>
        <w:separator/>
      </w:r>
    </w:p>
  </w:endnote>
  <w:endnote w:type="continuationSeparator" w:id="0">
    <w:p w:rsidR="00605101" w:rsidRDefault="0060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97" w:rsidRDefault="00C85197" w:rsidP="00266520">
    <w:pPr>
      <w:pStyle w:val="Footer"/>
    </w:pPr>
  </w:p>
  <w:p w:rsidR="00C85197" w:rsidRDefault="00C85197"/>
  <w:p w:rsidR="00C85197" w:rsidRDefault="00C85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97" w:rsidRPr="005C3BFD" w:rsidRDefault="00C85197" w:rsidP="00E1176B">
    <w:pPr>
      <w:pStyle w:val="CopyrightandPageNo"/>
    </w:pPr>
    <w:r w:rsidRPr="005C3BFD">
      <w:t xml:space="preserve">© Copyright </w:t>
    </w:r>
    <w:r w:rsidR="00634A4D">
      <w:t>Tech Partnership</w:t>
    </w:r>
    <w:r w:rsidR="008B4780">
      <w:t xml:space="preserve"> Degrees Ltd</w:t>
    </w:r>
    <w:r w:rsidR="00634A4D">
      <w:t xml:space="preserve"> </w:t>
    </w:r>
    <w:r w:rsidRPr="005C3BFD">
      <w:t>20</w:t>
    </w:r>
    <w:r w:rsidR="008B4780">
      <w:t>18</w:t>
    </w:r>
    <w:r w:rsidRPr="005C3BFD">
      <w:tab/>
    </w:r>
    <w:r w:rsidR="00E1176B">
      <w:tab/>
    </w:r>
    <w:r w:rsidRPr="005C3BFD">
      <w:t xml:space="preserve">Page </w:t>
    </w:r>
    <w:r w:rsidR="00F20EAB" w:rsidRPr="005C3BFD">
      <w:rPr>
        <w:rStyle w:val="PageNumber"/>
        <w:rFonts w:ascii="Verdana" w:hAnsi="Verdana"/>
        <w:sz w:val="16"/>
      </w:rPr>
      <w:fldChar w:fldCharType="begin"/>
    </w:r>
    <w:r w:rsidRPr="005C3BFD">
      <w:rPr>
        <w:rStyle w:val="PageNumber"/>
        <w:rFonts w:ascii="Verdana" w:hAnsi="Verdana"/>
        <w:sz w:val="16"/>
      </w:rPr>
      <w:instrText xml:space="preserve"> PAGE </w:instrText>
    </w:r>
    <w:r w:rsidR="00F20EAB" w:rsidRPr="005C3BFD">
      <w:rPr>
        <w:rStyle w:val="PageNumber"/>
        <w:rFonts w:ascii="Verdana" w:hAnsi="Verdana"/>
        <w:sz w:val="16"/>
      </w:rPr>
      <w:fldChar w:fldCharType="separate"/>
    </w:r>
    <w:r w:rsidR="00174AFB">
      <w:rPr>
        <w:rStyle w:val="PageNumber"/>
        <w:rFonts w:ascii="Verdana" w:hAnsi="Verdana"/>
        <w:noProof/>
        <w:sz w:val="16"/>
      </w:rPr>
      <w:t>3</w:t>
    </w:r>
    <w:r w:rsidR="00F20EAB" w:rsidRPr="005C3BFD">
      <w:rPr>
        <w:rStyle w:val="PageNumber"/>
        <w:rFonts w:ascii="Verdana" w:hAnsi="Verdana"/>
        <w:sz w:val="16"/>
      </w:rPr>
      <w:fldChar w:fldCharType="end"/>
    </w:r>
    <w:r w:rsidRPr="005C3BFD">
      <w:rPr>
        <w:rStyle w:val="PageNumber"/>
        <w:rFonts w:ascii="Verdana" w:hAnsi="Verdana"/>
        <w:sz w:val="16"/>
      </w:rPr>
      <w:t xml:space="preserve"> of </w:t>
    </w:r>
    <w:r w:rsidR="00F20EAB" w:rsidRPr="005C3BFD">
      <w:rPr>
        <w:rStyle w:val="PageNumber"/>
        <w:rFonts w:ascii="Verdana" w:hAnsi="Verdana"/>
        <w:sz w:val="16"/>
      </w:rPr>
      <w:fldChar w:fldCharType="begin"/>
    </w:r>
    <w:r w:rsidRPr="005C3BFD">
      <w:rPr>
        <w:rStyle w:val="PageNumber"/>
        <w:rFonts w:ascii="Verdana" w:hAnsi="Verdana"/>
        <w:sz w:val="16"/>
      </w:rPr>
      <w:instrText xml:space="preserve"> NUMPAGES </w:instrText>
    </w:r>
    <w:r w:rsidR="00F20EAB" w:rsidRPr="005C3BFD">
      <w:rPr>
        <w:rStyle w:val="PageNumber"/>
        <w:rFonts w:ascii="Verdana" w:hAnsi="Verdana"/>
        <w:sz w:val="16"/>
      </w:rPr>
      <w:fldChar w:fldCharType="separate"/>
    </w:r>
    <w:r w:rsidR="00174AFB">
      <w:rPr>
        <w:rStyle w:val="PageNumber"/>
        <w:rFonts w:ascii="Verdana" w:hAnsi="Verdana"/>
        <w:noProof/>
        <w:sz w:val="16"/>
      </w:rPr>
      <w:t>3</w:t>
    </w:r>
    <w:r w:rsidR="00F20EAB" w:rsidRPr="005C3BFD">
      <w:rPr>
        <w:rStyle w:val="PageNumber"/>
        <w:rFonts w:ascii="Verdana" w:hAnsi="Verdan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97" w:rsidRPr="00550B1D" w:rsidRDefault="00550B1D" w:rsidP="00550B1D">
    <w:pPr>
      <w:pStyle w:val="CopyrightandPageNo"/>
    </w:pPr>
    <w:r w:rsidRPr="008728C5">
      <w:t>©</w:t>
    </w:r>
    <w:r w:rsidR="00CB28BB">
      <w:t xml:space="preserve"> Copyright Tech Partnership</w:t>
    </w:r>
    <w:r w:rsidR="0094553D">
      <w:t xml:space="preserve"> Degrees</w:t>
    </w:r>
    <w:r w:rsidR="00AD704A">
      <w:t xml:space="preserve"> Ltd</w:t>
    </w:r>
    <w:r>
      <w:t xml:space="preserve"> </w:t>
    </w:r>
    <w:r w:rsidR="008B4780">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01" w:rsidRDefault="00605101">
      <w:r>
        <w:separator/>
      </w:r>
    </w:p>
  </w:footnote>
  <w:footnote w:type="continuationSeparator" w:id="0">
    <w:p w:rsidR="00605101" w:rsidRDefault="0060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97" w:rsidRDefault="00C85197" w:rsidP="00763501">
    <w:pPr>
      <w:pStyle w:val="Header"/>
    </w:pPr>
  </w:p>
  <w:p w:rsidR="00C85197" w:rsidRDefault="00C85197"/>
  <w:p w:rsidR="00C85197" w:rsidRDefault="00C851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97" w:rsidRPr="00403A25" w:rsidRDefault="002B435E" w:rsidP="006C24B8">
    <w:pPr>
      <w:pStyle w:val="Header"/>
      <w:tabs>
        <w:tab w:val="clear" w:pos="8820"/>
      </w:tabs>
      <w:rPr>
        <w:b/>
        <w:color w:val="00A3AD"/>
        <w:sz w:val="16"/>
        <w:szCs w:val="16"/>
      </w:rPr>
    </w:pPr>
    <w:r>
      <w:rPr>
        <w:noProof/>
        <w:sz w:val="16"/>
        <w:szCs w:val="16"/>
      </w:rPr>
      <w:drawing>
        <wp:anchor distT="0" distB="0" distL="114300" distR="114300" simplePos="0" relativeHeight="251667968" behindDoc="0" locked="0" layoutInCell="1" allowOverlap="1" wp14:anchorId="1E735D88" wp14:editId="4AD7F1AA">
          <wp:simplePos x="0" y="0"/>
          <wp:positionH relativeFrom="margin">
            <wp:posOffset>4720590</wp:posOffset>
          </wp:positionH>
          <wp:positionV relativeFrom="paragraph">
            <wp:posOffset>-227011</wp:posOffset>
          </wp:positionV>
          <wp:extent cx="683895" cy="581310"/>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Partnership_icon_1000x850.png"/>
                  <pic:cNvPicPr/>
                </pic:nvPicPr>
                <pic:blipFill>
                  <a:blip r:embed="rId1">
                    <a:extLst>
                      <a:ext uri="{28A0092B-C50C-407E-A947-70E740481C1C}">
                        <a14:useLocalDpi xmlns:a14="http://schemas.microsoft.com/office/drawing/2010/main" val="0"/>
                      </a:ext>
                    </a:extLst>
                  </a:blip>
                  <a:stretch>
                    <a:fillRect/>
                  </a:stretch>
                </pic:blipFill>
                <pic:spPr>
                  <a:xfrm>
                    <a:off x="0" y="0"/>
                    <a:ext cx="690182" cy="586654"/>
                  </a:xfrm>
                  <a:prstGeom prst="rect">
                    <a:avLst/>
                  </a:prstGeom>
                </pic:spPr>
              </pic:pic>
            </a:graphicData>
          </a:graphic>
          <wp14:sizeRelH relativeFrom="margin">
            <wp14:pctWidth>0</wp14:pctWidth>
          </wp14:sizeRelH>
          <wp14:sizeRelV relativeFrom="margin">
            <wp14:pctHeight>0</wp14:pctHeight>
          </wp14:sizeRelV>
        </wp:anchor>
      </w:drawing>
    </w:r>
    <w:r w:rsidR="00C85197" w:rsidRPr="005C3BFD">
      <w:rPr>
        <w:sz w:val="16"/>
        <w:szCs w:val="16"/>
      </w:rPr>
      <w:tab/>
    </w:r>
    <w:r w:rsidR="002A721F" w:rsidRPr="00403A25">
      <w:rPr>
        <w:b/>
        <w:color w:val="00A3AD"/>
        <w:sz w:val="16"/>
        <w:szCs w:val="16"/>
      </w:rPr>
      <w:t>CONFIDENTIAL</w:t>
    </w:r>
  </w:p>
  <w:p w:rsidR="005C3BFD" w:rsidRDefault="005C3BFD" w:rsidP="006C24B8">
    <w:pPr>
      <w:pStyle w:val="Header"/>
      <w:tabs>
        <w:tab w:val="clear" w:pos="8820"/>
      </w:tabs>
      <w:rPr>
        <w:sz w:val="16"/>
        <w:szCs w:val="16"/>
      </w:rPr>
    </w:pPr>
  </w:p>
  <w:p w:rsidR="000A374A" w:rsidRPr="005C3BFD" w:rsidRDefault="000A374A" w:rsidP="006C24B8">
    <w:pPr>
      <w:pStyle w:val="Header"/>
      <w:tabs>
        <w:tab w:val="clear" w:pos="882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BFD" w:rsidRDefault="0094553D">
    <w:pPr>
      <w:pStyle w:val="Header"/>
    </w:pPr>
    <w:r>
      <w:rPr>
        <w:noProof/>
      </w:rPr>
      <w:drawing>
        <wp:anchor distT="0" distB="0" distL="114300" distR="114300" simplePos="0" relativeHeight="251670016" behindDoc="0" locked="0" layoutInCell="1" allowOverlap="1" wp14:anchorId="20F78592" wp14:editId="52CC0296">
          <wp:simplePos x="0" y="0"/>
          <wp:positionH relativeFrom="column">
            <wp:posOffset>-533400</wp:posOffset>
          </wp:positionH>
          <wp:positionV relativeFrom="paragraph">
            <wp:posOffset>-66675</wp:posOffset>
          </wp:positionV>
          <wp:extent cx="2857500" cy="916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Partnership-Degrees-Logo-(2018-05).jpg"/>
                  <pic:cNvPicPr/>
                </pic:nvPicPr>
                <pic:blipFill>
                  <a:blip r:embed="rId1">
                    <a:extLst>
                      <a:ext uri="{28A0092B-C50C-407E-A947-70E740481C1C}">
                        <a14:useLocalDpi xmlns:a14="http://schemas.microsoft.com/office/drawing/2010/main" val="0"/>
                      </a:ext>
                    </a:extLst>
                  </a:blip>
                  <a:stretch>
                    <a:fillRect/>
                  </a:stretch>
                </pic:blipFill>
                <pic:spPr>
                  <a:xfrm>
                    <a:off x="0" y="0"/>
                    <a:ext cx="2857500" cy="916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5E8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66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425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88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E0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52A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CC1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30F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20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A1B8A"/>
    <w:multiLevelType w:val="multilevel"/>
    <w:tmpl w:val="93281150"/>
    <w:numStyleLink w:val="StyleOutlinenumberedCustomColorRGB890140"/>
  </w:abstractNum>
  <w:abstractNum w:abstractNumId="11" w15:restartNumberingAfterBreak="0">
    <w:nsid w:val="073F1D94"/>
    <w:multiLevelType w:val="multilevel"/>
    <w:tmpl w:val="20409A22"/>
    <w:styleLink w:val="StyleOutlinenumbered"/>
    <w:lvl w:ilvl="0">
      <w:start w:val="1"/>
      <w:numFmt w:val="decimal"/>
      <w:lvlText w:val="%1"/>
      <w:lvlJc w:val="left"/>
      <w:pPr>
        <w:tabs>
          <w:tab w:val="num" w:pos="340"/>
        </w:tabs>
        <w:ind w:left="340" w:hanging="340"/>
      </w:pPr>
      <w:rPr>
        <w:rFonts w:ascii="Arial" w:hAnsi="Arial" w:hint="default"/>
        <w:color w:val="B52555"/>
      </w:rPr>
    </w:lvl>
    <w:lvl w:ilvl="1">
      <w:start w:val="1"/>
      <w:numFmt w:val="lowerLetter"/>
      <w:lvlText w:val="%2"/>
      <w:lvlJc w:val="left"/>
      <w:pPr>
        <w:tabs>
          <w:tab w:val="num" w:pos="680"/>
        </w:tabs>
        <w:ind w:left="680" w:hanging="340"/>
      </w:pPr>
      <w:rPr>
        <w:rFonts w:hint="default"/>
        <w:color w:val="B52555"/>
      </w:rPr>
    </w:lvl>
    <w:lvl w:ilvl="2">
      <w:start w:val="1"/>
      <w:numFmt w:val="lowerRoman"/>
      <w:lvlText w:val="%3"/>
      <w:lvlJc w:val="left"/>
      <w:pPr>
        <w:tabs>
          <w:tab w:val="num" w:pos="1080"/>
        </w:tabs>
        <w:ind w:left="1080" w:hanging="360"/>
      </w:pPr>
      <w:rPr>
        <w:rFonts w:hint="default"/>
        <w:color w:val="B52555"/>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E395A58"/>
    <w:multiLevelType w:val="hybridMultilevel"/>
    <w:tmpl w:val="312A8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3296A"/>
    <w:multiLevelType w:val="hybridMultilevel"/>
    <w:tmpl w:val="A3D6EBDC"/>
    <w:lvl w:ilvl="0" w:tplc="1A48AD70">
      <w:start w:val="1"/>
      <w:numFmt w:val="bullet"/>
      <w:pStyle w:val="Bullet"/>
      <w:lvlText w:val="&gt;"/>
      <w:lvlJc w:val="left"/>
      <w:pPr>
        <w:tabs>
          <w:tab w:val="num" w:pos="340"/>
        </w:tabs>
        <w:ind w:left="340" w:hanging="340"/>
      </w:pPr>
      <w:rPr>
        <w:rFonts w:ascii="Arial" w:hAnsi="Arial" w:hint="default"/>
        <w:b/>
        <w:i w:val="0"/>
        <w:color w:val="59008C"/>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36EE1"/>
    <w:multiLevelType w:val="multilevel"/>
    <w:tmpl w:val="93281150"/>
    <w:numStyleLink w:val="StyleOutlinenumberedCustomColorRGB890140"/>
  </w:abstractNum>
  <w:abstractNum w:abstractNumId="15" w15:restartNumberingAfterBreak="0">
    <w:nsid w:val="21D10FB9"/>
    <w:multiLevelType w:val="multilevel"/>
    <w:tmpl w:val="93281150"/>
    <w:numStyleLink w:val="StyleOutlinenumberedCustomColorRGB890140"/>
  </w:abstractNum>
  <w:abstractNum w:abstractNumId="16" w15:restartNumberingAfterBreak="0">
    <w:nsid w:val="23E65A80"/>
    <w:multiLevelType w:val="hybridMultilevel"/>
    <w:tmpl w:val="BF7C8748"/>
    <w:lvl w:ilvl="0" w:tplc="BD5C219A">
      <w:start w:val="1"/>
      <w:numFmt w:val="bullet"/>
      <w:pStyle w:val="Bullet2"/>
      <w:lvlText w:val="○"/>
      <w:lvlJc w:val="left"/>
      <w:pPr>
        <w:tabs>
          <w:tab w:val="num" w:pos="680"/>
        </w:tabs>
        <w:ind w:left="680" w:hanging="340"/>
      </w:pPr>
      <w:rPr>
        <w:rFonts w:ascii="Arial" w:hAnsi="Arial" w:hint="default"/>
        <w:b/>
        <w:i w:val="0"/>
        <w:color w:val="59008C"/>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827C3"/>
    <w:multiLevelType w:val="multilevel"/>
    <w:tmpl w:val="93281150"/>
    <w:styleLink w:val="StyleOutlinenumberedCustomColorRGB890140"/>
    <w:lvl w:ilvl="0">
      <w:start w:val="1"/>
      <w:numFmt w:val="bullet"/>
      <w:pStyle w:val="ListBullets"/>
      <w:lvlText w:val="&gt;"/>
      <w:lvlJc w:val="left"/>
      <w:pPr>
        <w:tabs>
          <w:tab w:val="num" w:pos="340"/>
        </w:tabs>
        <w:ind w:left="340" w:hanging="340"/>
      </w:pPr>
      <w:rPr>
        <w:rFonts w:ascii="Arial" w:hAnsi="Arial" w:hint="default"/>
        <w:b/>
        <w:i w:val="0"/>
        <w:color w:val="B52555"/>
        <w:sz w:val="20"/>
        <w:szCs w:val="20"/>
      </w:rPr>
    </w:lvl>
    <w:lvl w:ilvl="1">
      <w:start w:val="1"/>
      <w:numFmt w:val="bullet"/>
      <w:lvlText w:val="o"/>
      <w:lvlJc w:val="left"/>
      <w:pPr>
        <w:tabs>
          <w:tab w:val="num" w:pos="680"/>
        </w:tabs>
        <w:ind w:left="680" w:hanging="340"/>
      </w:pPr>
      <w:rPr>
        <w:rFonts w:ascii="Courier New" w:hAnsi="Courier New" w:hint="default"/>
        <w:color w:val="B52555"/>
        <w:sz w:val="20"/>
      </w:rPr>
    </w:lvl>
    <w:lvl w:ilvl="2">
      <w:start w:val="1"/>
      <w:numFmt w:val="bullet"/>
      <w:lvlText w:val=""/>
      <w:lvlJc w:val="left"/>
      <w:pPr>
        <w:tabs>
          <w:tab w:val="num" w:pos="1021"/>
        </w:tabs>
        <w:ind w:left="1021" w:hanging="341"/>
      </w:pPr>
      <w:rPr>
        <w:rFonts w:ascii="Wingdings" w:hAnsi="Wingdings" w:hint="default"/>
        <w:color w:val="B52555"/>
      </w:rPr>
    </w:lvl>
    <w:lvl w:ilvl="3">
      <w:start w:val="1"/>
      <w:numFmt w:val="bullet"/>
      <w:lvlText w:val=""/>
      <w:lvlJc w:val="left"/>
      <w:pPr>
        <w:tabs>
          <w:tab w:val="num" w:pos="2540"/>
        </w:tabs>
        <w:ind w:left="2540" w:hanging="360"/>
      </w:pPr>
      <w:rPr>
        <w:rFonts w:ascii="Symbol" w:hAnsi="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hint="default"/>
      </w:rPr>
    </w:lvl>
  </w:abstractNum>
  <w:abstractNum w:abstractNumId="18" w15:restartNumberingAfterBreak="0">
    <w:nsid w:val="3EFF7D86"/>
    <w:multiLevelType w:val="multilevel"/>
    <w:tmpl w:val="20409A22"/>
    <w:numStyleLink w:val="StyleOutlinenumbered"/>
  </w:abstractNum>
  <w:abstractNum w:abstractNumId="19" w15:restartNumberingAfterBreak="0">
    <w:nsid w:val="5A9F4572"/>
    <w:multiLevelType w:val="multilevel"/>
    <w:tmpl w:val="E71CD736"/>
    <w:lvl w:ilvl="0">
      <w:start w:val="1"/>
      <w:numFmt w:val="decimal"/>
      <w:pStyle w:val="NumberedList"/>
      <w:lvlText w:val="%1"/>
      <w:lvlJc w:val="left"/>
      <w:pPr>
        <w:tabs>
          <w:tab w:val="num" w:pos="0"/>
        </w:tabs>
        <w:ind w:left="0" w:hanging="340"/>
      </w:pPr>
      <w:rPr>
        <w:rFonts w:hint="default"/>
      </w:rPr>
    </w:lvl>
    <w:lvl w:ilvl="1">
      <w:start w:val="1"/>
      <w:numFmt w:val="decimal"/>
      <w:lvlText w:val="%1.%2"/>
      <w:lvlJc w:val="left"/>
      <w:pPr>
        <w:tabs>
          <w:tab w:val="num" w:pos="340"/>
        </w:tabs>
        <w:ind w:left="340" w:hanging="340"/>
      </w:pPr>
      <w:rPr>
        <w:rFonts w:hint="default"/>
      </w:rPr>
    </w:lvl>
    <w:lvl w:ilvl="2">
      <w:start w:val="1"/>
      <w:numFmt w:val="lowerRoman"/>
      <w:lvlText w:val="%3"/>
      <w:lvlJc w:val="left"/>
      <w:pPr>
        <w:tabs>
          <w:tab w:val="num" w:pos="681"/>
        </w:tabs>
        <w:ind w:left="681" w:hanging="341"/>
      </w:pPr>
      <w:rPr>
        <w:rFonts w:hint="default"/>
      </w:rPr>
    </w:lvl>
    <w:lvl w:ilvl="3">
      <w:start w:val="1"/>
      <w:numFmt w:val="decimal"/>
      <w:lvlText w:val="%1.%2.%3.%4."/>
      <w:lvlJc w:val="left"/>
      <w:pPr>
        <w:tabs>
          <w:tab w:val="num" w:pos="1820"/>
        </w:tabs>
        <w:ind w:left="1388" w:hanging="648"/>
      </w:pPr>
      <w:rPr>
        <w:rFonts w:hint="default"/>
      </w:rPr>
    </w:lvl>
    <w:lvl w:ilvl="4">
      <w:start w:val="1"/>
      <w:numFmt w:val="decimal"/>
      <w:lvlText w:val="%1.%2.%3.%4.%5."/>
      <w:lvlJc w:val="left"/>
      <w:pPr>
        <w:tabs>
          <w:tab w:val="num" w:pos="2540"/>
        </w:tabs>
        <w:ind w:left="1892" w:hanging="792"/>
      </w:pPr>
      <w:rPr>
        <w:rFonts w:hint="default"/>
      </w:rPr>
    </w:lvl>
    <w:lvl w:ilvl="5">
      <w:start w:val="1"/>
      <w:numFmt w:val="decimal"/>
      <w:lvlText w:val="%1.%2.%3.%4.%5.%6."/>
      <w:lvlJc w:val="left"/>
      <w:pPr>
        <w:tabs>
          <w:tab w:val="num" w:pos="3260"/>
        </w:tabs>
        <w:ind w:left="2396" w:hanging="936"/>
      </w:pPr>
      <w:rPr>
        <w:rFonts w:hint="default"/>
      </w:rPr>
    </w:lvl>
    <w:lvl w:ilvl="6">
      <w:start w:val="1"/>
      <w:numFmt w:val="decimal"/>
      <w:lvlText w:val="%1.%2.%3.%4.%5.%6.%7."/>
      <w:lvlJc w:val="left"/>
      <w:pPr>
        <w:tabs>
          <w:tab w:val="num" w:pos="3620"/>
        </w:tabs>
        <w:ind w:left="2900" w:hanging="1080"/>
      </w:pPr>
      <w:rPr>
        <w:rFonts w:hint="default"/>
      </w:rPr>
    </w:lvl>
    <w:lvl w:ilvl="7">
      <w:start w:val="1"/>
      <w:numFmt w:val="decimal"/>
      <w:lvlText w:val="%1.%2.%3.%4.%5.%6.%7.%8."/>
      <w:lvlJc w:val="left"/>
      <w:pPr>
        <w:tabs>
          <w:tab w:val="num" w:pos="4340"/>
        </w:tabs>
        <w:ind w:left="3404" w:hanging="1224"/>
      </w:pPr>
      <w:rPr>
        <w:rFonts w:hint="default"/>
      </w:rPr>
    </w:lvl>
    <w:lvl w:ilvl="8">
      <w:start w:val="1"/>
      <w:numFmt w:val="decimal"/>
      <w:lvlText w:val="%1.%2.%3.%4.%5.%6.%7.%8.%9."/>
      <w:lvlJc w:val="left"/>
      <w:pPr>
        <w:tabs>
          <w:tab w:val="num" w:pos="5060"/>
        </w:tabs>
        <w:ind w:left="3980" w:hanging="1440"/>
      </w:pPr>
      <w:rPr>
        <w:rFonts w:hint="default"/>
      </w:rPr>
    </w:lvl>
  </w:abstractNum>
  <w:abstractNum w:abstractNumId="20" w15:restartNumberingAfterBreak="0">
    <w:nsid w:val="5E081D02"/>
    <w:multiLevelType w:val="hybridMultilevel"/>
    <w:tmpl w:val="1BF4B7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14DE9"/>
    <w:multiLevelType w:val="multilevel"/>
    <w:tmpl w:val="20409A22"/>
    <w:numStyleLink w:val="StyleOutlinenumbered"/>
  </w:abstractNum>
  <w:abstractNum w:abstractNumId="22" w15:restartNumberingAfterBreak="0">
    <w:nsid w:val="68775DC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CB47DB5"/>
    <w:multiLevelType w:val="hybridMultilevel"/>
    <w:tmpl w:val="2F96F6E4"/>
    <w:lvl w:ilvl="0" w:tplc="D45A42C8">
      <w:start w:val="1"/>
      <w:numFmt w:val="bullet"/>
      <w:pStyle w:val="Bullet3"/>
      <w:lvlText w:val="▪"/>
      <w:lvlJc w:val="left"/>
      <w:pPr>
        <w:tabs>
          <w:tab w:val="num" w:pos="1021"/>
        </w:tabs>
        <w:ind w:left="1021" w:hanging="341"/>
      </w:pPr>
      <w:rPr>
        <w:rFonts w:ascii="Arial" w:hAnsi="Arial" w:hint="default"/>
        <w:b/>
        <w:i w:val="0"/>
        <w:color w:val="59008C"/>
        <w:sz w:val="24"/>
        <w:szCs w:val="24"/>
      </w:rPr>
    </w:lvl>
    <w:lvl w:ilvl="1" w:tplc="8852277E">
      <w:start w:val="1"/>
      <w:numFmt w:val="bullet"/>
      <w:lvlText w:val="o"/>
      <w:lvlJc w:val="left"/>
      <w:pPr>
        <w:tabs>
          <w:tab w:val="num" w:pos="1440"/>
        </w:tabs>
        <w:ind w:left="1440" w:hanging="360"/>
      </w:pPr>
      <w:rPr>
        <w:rFonts w:ascii="Courier New" w:hAnsi="Courier New" w:cs="Courier New" w:hint="default"/>
      </w:rPr>
    </w:lvl>
    <w:lvl w:ilvl="2" w:tplc="50DEAED0">
      <w:start w:val="1"/>
      <w:numFmt w:val="bullet"/>
      <w:lvlText w:val=""/>
      <w:lvlJc w:val="left"/>
      <w:pPr>
        <w:tabs>
          <w:tab w:val="num" w:pos="2160"/>
        </w:tabs>
        <w:ind w:left="2160" w:hanging="360"/>
      </w:pPr>
      <w:rPr>
        <w:rFonts w:ascii="Wingdings" w:hAnsi="Wingdings" w:hint="default"/>
      </w:rPr>
    </w:lvl>
    <w:lvl w:ilvl="3" w:tplc="17B27A3E" w:tentative="1">
      <w:start w:val="1"/>
      <w:numFmt w:val="bullet"/>
      <w:lvlText w:val=""/>
      <w:lvlJc w:val="left"/>
      <w:pPr>
        <w:tabs>
          <w:tab w:val="num" w:pos="2880"/>
        </w:tabs>
        <w:ind w:left="2880" w:hanging="360"/>
      </w:pPr>
      <w:rPr>
        <w:rFonts w:ascii="Symbol" w:hAnsi="Symbol" w:hint="default"/>
      </w:rPr>
    </w:lvl>
    <w:lvl w:ilvl="4" w:tplc="FA36A93A" w:tentative="1">
      <w:start w:val="1"/>
      <w:numFmt w:val="bullet"/>
      <w:lvlText w:val="o"/>
      <w:lvlJc w:val="left"/>
      <w:pPr>
        <w:tabs>
          <w:tab w:val="num" w:pos="3600"/>
        </w:tabs>
        <w:ind w:left="3600" w:hanging="360"/>
      </w:pPr>
      <w:rPr>
        <w:rFonts w:ascii="Courier New" w:hAnsi="Courier New" w:cs="Courier New" w:hint="default"/>
      </w:rPr>
    </w:lvl>
    <w:lvl w:ilvl="5" w:tplc="C1405C56" w:tentative="1">
      <w:start w:val="1"/>
      <w:numFmt w:val="bullet"/>
      <w:lvlText w:val=""/>
      <w:lvlJc w:val="left"/>
      <w:pPr>
        <w:tabs>
          <w:tab w:val="num" w:pos="4320"/>
        </w:tabs>
        <w:ind w:left="4320" w:hanging="360"/>
      </w:pPr>
      <w:rPr>
        <w:rFonts w:ascii="Wingdings" w:hAnsi="Wingdings" w:hint="default"/>
      </w:rPr>
    </w:lvl>
    <w:lvl w:ilvl="6" w:tplc="AE3833EA" w:tentative="1">
      <w:start w:val="1"/>
      <w:numFmt w:val="bullet"/>
      <w:lvlText w:val=""/>
      <w:lvlJc w:val="left"/>
      <w:pPr>
        <w:tabs>
          <w:tab w:val="num" w:pos="5040"/>
        </w:tabs>
        <w:ind w:left="5040" w:hanging="360"/>
      </w:pPr>
      <w:rPr>
        <w:rFonts w:ascii="Symbol" w:hAnsi="Symbol" w:hint="default"/>
      </w:rPr>
    </w:lvl>
    <w:lvl w:ilvl="7" w:tplc="185A79C8" w:tentative="1">
      <w:start w:val="1"/>
      <w:numFmt w:val="bullet"/>
      <w:lvlText w:val="o"/>
      <w:lvlJc w:val="left"/>
      <w:pPr>
        <w:tabs>
          <w:tab w:val="num" w:pos="5760"/>
        </w:tabs>
        <w:ind w:left="5760" w:hanging="360"/>
      </w:pPr>
      <w:rPr>
        <w:rFonts w:ascii="Courier New" w:hAnsi="Courier New" w:cs="Courier New" w:hint="default"/>
      </w:rPr>
    </w:lvl>
    <w:lvl w:ilvl="8" w:tplc="683414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3742D0"/>
    <w:multiLevelType w:val="hybridMultilevel"/>
    <w:tmpl w:val="7E70116A"/>
    <w:lvl w:ilvl="0" w:tplc="0809000F">
      <w:start w:val="1"/>
      <w:numFmt w:val="decimal"/>
      <w:lvlText w:val="%1."/>
      <w:lvlJc w:val="left"/>
      <w:pPr>
        <w:ind w:left="6881" w:hanging="360"/>
      </w:pPr>
      <w:rPr>
        <w:rFonts w:hint="default"/>
      </w:rPr>
    </w:lvl>
    <w:lvl w:ilvl="1" w:tplc="08090019">
      <w:start w:val="1"/>
      <w:numFmt w:val="lowerLetter"/>
      <w:lvlText w:val="%2."/>
      <w:lvlJc w:val="left"/>
      <w:pPr>
        <w:ind w:left="7885" w:hanging="360"/>
      </w:pPr>
    </w:lvl>
    <w:lvl w:ilvl="2" w:tplc="0809001B" w:tentative="1">
      <w:start w:val="1"/>
      <w:numFmt w:val="lowerRoman"/>
      <w:lvlText w:val="%3."/>
      <w:lvlJc w:val="right"/>
      <w:pPr>
        <w:ind w:left="8605" w:hanging="180"/>
      </w:pPr>
    </w:lvl>
    <w:lvl w:ilvl="3" w:tplc="0809000F" w:tentative="1">
      <w:start w:val="1"/>
      <w:numFmt w:val="decimal"/>
      <w:lvlText w:val="%4."/>
      <w:lvlJc w:val="left"/>
      <w:pPr>
        <w:ind w:left="9325" w:hanging="360"/>
      </w:pPr>
    </w:lvl>
    <w:lvl w:ilvl="4" w:tplc="08090019" w:tentative="1">
      <w:start w:val="1"/>
      <w:numFmt w:val="lowerLetter"/>
      <w:lvlText w:val="%5."/>
      <w:lvlJc w:val="left"/>
      <w:pPr>
        <w:ind w:left="10045" w:hanging="360"/>
      </w:pPr>
    </w:lvl>
    <w:lvl w:ilvl="5" w:tplc="0809001B" w:tentative="1">
      <w:start w:val="1"/>
      <w:numFmt w:val="lowerRoman"/>
      <w:lvlText w:val="%6."/>
      <w:lvlJc w:val="right"/>
      <w:pPr>
        <w:ind w:left="10765" w:hanging="180"/>
      </w:pPr>
    </w:lvl>
    <w:lvl w:ilvl="6" w:tplc="0809000F" w:tentative="1">
      <w:start w:val="1"/>
      <w:numFmt w:val="decimal"/>
      <w:lvlText w:val="%7."/>
      <w:lvlJc w:val="left"/>
      <w:pPr>
        <w:ind w:left="11485" w:hanging="360"/>
      </w:pPr>
    </w:lvl>
    <w:lvl w:ilvl="7" w:tplc="08090019" w:tentative="1">
      <w:start w:val="1"/>
      <w:numFmt w:val="lowerLetter"/>
      <w:lvlText w:val="%8."/>
      <w:lvlJc w:val="left"/>
      <w:pPr>
        <w:ind w:left="12205" w:hanging="360"/>
      </w:pPr>
    </w:lvl>
    <w:lvl w:ilvl="8" w:tplc="0809001B" w:tentative="1">
      <w:start w:val="1"/>
      <w:numFmt w:val="lowerRoman"/>
      <w:lvlText w:val="%9."/>
      <w:lvlJc w:val="right"/>
      <w:pPr>
        <w:ind w:left="12925" w:hanging="180"/>
      </w:pPr>
    </w:lvl>
  </w:abstractNum>
  <w:num w:numId="1">
    <w:abstractNumId w:val="13"/>
  </w:num>
  <w:num w:numId="2">
    <w:abstractNumId w:val="23"/>
  </w:num>
  <w:num w:numId="3">
    <w:abstractNumId w:val="22"/>
  </w:num>
  <w:num w:numId="4">
    <w:abstractNumId w:val="16"/>
  </w:num>
  <w:num w:numId="5">
    <w:abstractNumId w:val="17"/>
  </w:num>
  <w:num w:numId="6">
    <w:abstractNumId w:val="19"/>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4"/>
  </w:num>
  <w:num w:numId="20">
    <w:abstractNumId w:val="15"/>
  </w:num>
  <w:num w:numId="21">
    <w:abstractNumId w:val="21"/>
  </w:num>
  <w:num w:numId="22">
    <w:abstractNumId w:val="18"/>
  </w:num>
  <w:num w:numId="23">
    <w:abstractNumId w:val="12"/>
  </w:num>
  <w:num w:numId="24">
    <w:abstractNumId w:val="24"/>
  </w:num>
  <w:num w:numId="2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B4"/>
    <w:rsid w:val="00006CF4"/>
    <w:rsid w:val="000203D3"/>
    <w:rsid w:val="000253F7"/>
    <w:rsid w:val="00027ABF"/>
    <w:rsid w:val="00031E6F"/>
    <w:rsid w:val="00033FCF"/>
    <w:rsid w:val="00040BA6"/>
    <w:rsid w:val="0004229D"/>
    <w:rsid w:val="00042D0C"/>
    <w:rsid w:val="00043031"/>
    <w:rsid w:val="00045110"/>
    <w:rsid w:val="00050B6C"/>
    <w:rsid w:val="00051868"/>
    <w:rsid w:val="00075109"/>
    <w:rsid w:val="000761D3"/>
    <w:rsid w:val="00081D2D"/>
    <w:rsid w:val="000A374A"/>
    <w:rsid w:val="000A43C4"/>
    <w:rsid w:val="000A52D2"/>
    <w:rsid w:val="000A7974"/>
    <w:rsid w:val="000B220C"/>
    <w:rsid w:val="000E3230"/>
    <w:rsid w:val="000F43DB"/>
    <w:rsid w:val="00101B5E"/>
    <w:rsid w:val="00117303"/>
    <w:rsid w:val="00122DB3"/>
    <w:rsid w:val="00125998"/>
    <w:rsid w:val="00134AEF"/>
    <w:rsid w:val="0014198D"/>
    <w:rsid w:val="0014322B"/>
    <w:rsid w:val="001705CE"/>
    <w:rsid w:val="001728D6"/>
    <w:rsid w:val="00174AFB"/>
    <w:rsid w:val="00195110"/>
    <w:rsid w:val="00195272"/>
    <w:rsid w:val="001A1CE7"/>
    <w:rsid w:val="001A4796"/>
    <w:rsid w:val="001A6167"/>
    <w:rsid w:val="001B1A68"/>
    <w:rsid w:val="001B2163"/>
    <w:rsid w:val="001B3429"/>
    <w:rsid w:val="001C5F05"/>
    <w:rsid w:val="001C6960"/>
    <w:rsid w:val="001C6B09"/>
    <w:rsid w:val="001E040E"/>
    <w:rsid w:val="001F0339"/>
    <w:rsid w:val="002058E1"/>
    <w:rsid w:val="0021365D"/>
    <w:rsid w:val="00217D3D"/>
    <w:rsid w:val="002206D7"/>
    <w:rsid w:val="00240FAB"/>
    <w:rsid w:val="00243848"/>
    <w:rsid w:val="00243DB8"/>
    <w:rsid w:val="00247444"/>
    <w:rsid w:val="00247C6C"/>
    <w:rsid w:val="00263A8E"/>
    <w:rsid w:val="00266520"/>
    <w:rsid w:val="0027109B"/>
    <w:rsid w:val="00281196"/>
    <w:rsid w:val="002A721F"/>
    <w:rsid w:val="002B435E"/>
    <w:rsid w:val="002E6E86"/>
    <w:rsid w:val="002E75E7"/>
    <w:rsid w:val="002F1BC1"/>
    <w:rsid w:val="002F4AE5"/>
    <w:rsid w:val="003031ED"/>
    <w:rsid w:val="003437ED"/>
    <w:rsid w:val="00343C32"/>
    <w:rsid w:val="00355CF5"/>
    <w:rsid w:val="00357DFD"/>
    <w:rsid w:val="0036624D"/>
    <w:rsid w:val="00366255"/>
    <w:rsid w:val="003756C5"/>
    <w:rsid w:val="00390419"/>
    <w:rsid w:val="003B7BA8"/>
    <w:rsid w:val="003C654C"/>
    <w:rsid w:val="003D3B5F"/>
    <w:rsid w:val="003D7498"/>
    <w:rsid w:val="003E12E0"/>
    <w:rsid w:val="003F0C96"/>
    <w:rsid w:val="003F5F58"/>
    <w:rsid w:val="003F6B3E"/>
    <w:rsid w:val="003F7AE7"/>
    <w:rsid w:val="00403A25"/>
    <w:rsid w:val="00422C19"/>
    <w:rsid w:val="004271D8"/>
    <w:rsid w:val="0043496A"/>
    <w:rsid w:val="00436842"/>
    <w:rsid w:val="0046470B"/>
    <w:rsid w:val="00485608"/>
    <w:rsid w:val="00496CD4"/>
    <w:rsid w:val="004B325C"/>
    <w:rsid w:val="004D2609"/>
    <w:rsid w:val="004E32B0"/>
    <w:rsid w:val="004F2E68"/>
    <w:rsid w:val="00512D81"/>
    <w:rsid w:val="0051507B"/>
    <w:rsid w:val="00515F2F"/>
    <w:rsid w:val="0053045A"/>
    <w:rsid w:val="005367CA"/>
    <w:rsid w:val="00550841"/>
    <w:rsid w:val="00550B1D"/>
    <w:rsid w:val="00554AB7"/>
    <w:rsid w:val="0055759A"/>
    <w:rsid w:val="0056040C"/>
    <w:rsid w:val="0056594D"/>
    <w:rsid w:val="00577483"/>
    <w:rsid w:val="0058319C"/>
    <w:rsid w:val="005B1465"/>
    <w:rsid w:val="005B2E86"/>
    <w:rsid w:val="005C3BFD"/>
    <w:rsid w:val="005C3E37"/>
    <w:rsid w:val="005C778F"/>
    <w:rsid w:val="005C77F4"/>
    <w:rsid w:val="005E15AF"/>
    <w:rsid w:val="005E4671"/>
    <w:rsid w:val="005E614B"/>
    <w:rsid w:val="005F44EC"/>
    <w:rsid w:val="005F50F2"/>
    <w:rsid w:val="00605101"/>
    <w:rsid w:val="00627E6E"/>
    <w:rsid w:val="00634A4D"/>
    <w:rsid w:val="00635108"/>
    <w:rsid w:val="006568E2"/>
    <w:rsid w:val="00667153"/>
    <w:rsid w:val="006928D9"/>
    <w:rsid w:val="00694D6D"/>
    <w:rsid w:val="00696600"/>
    <w:rsid w:val="006A042B"/>
    <w:rsid w:val="006A5682"/>
    <w:rsid w:val="006C24B8"/>
    <w:rsid w:val="006C288C"/>
    <w:rsid w:val="006D3887"/>
    <w:rsid w:val="006E570A"/>
    <w:rsid w:val="00716030"/>
    <w:rsid w:val="00717DB6"/>
    <w:rsid w:val="00727B1F"/>
    <w:rsid w:val="00732AE2"/>
    <w:rsid w:val="007336FA"/>
    <w:rsid w:val="00745406"/>
    <w:rsid w:val="00746570"/>
    <w:rsid w:val="00763501"/>
    <w:rsid w:val="007766CC"/>
    <w:rsid w:val="0077713A"/>
    <w:rsid w:val="007B4A6A"/>
    <w:rsid w:val="007C0FF8"/>
    <w:rsid w:val="007F5432"/>
    <w:rsid w:val="00800481"/>
    <w:rsid w:val="008008B0"/>
    <w:rsid w:val="0081364D"/>
    <w:rsid w:val="00817328"/>
    <w:rsid w:val="008220F1"/>
    <w:rsid w:val="008254EA"/>
    <w:rsid w:val="00830096"/>
    <w:rsid w:val="00835BCF"/>
    <w:rsid w:val="00836E5A"/>
    <w:rsid w:val="008519A0"/>
    <w:rsid w:val="00876B17"/>
    <w:rsid w:val="0087792C"/>
    <w:rsid w:val="00894BCB"/>
    <w:rsid w:val="008A1016"/>
    <w:rsid w:val="008B4780"/>
    <w:rsid w:val="008D2563"/>
    <w:rsid w:val="008E4EDA"/>
    <w:rsid w:val="008F4976"/>
    <w:rsid w:val="008F4DE0"/>
    <w:rsid w:val="009036CE"/>
    <w:rsid w:val="00921AED"/>
    <w:rsid w:val="00922D8C"/>
    <w:rsid w:val="009328AB"/>
    <w:rsid w:val="0094553D"/>
    <w:rsid w:val="0098359E"/>
    <w:rsid w:val="009A0557"/>
    <w:rsid w:val="009B0AC0"/>
    <w:rsid w:val="009B1FA1"/>
    <w:rsid w:val="009B3360"/>
    <w:rsid w:val="009B5B1F"/>
    <w:rsid w:val="009B7E38"/>
    <w:rsid w:val="009D59B8"/>
    <w:rsid w:val="009E6AE3"/>
    <w:rsid w:val="00A05A29"/>
    <w:rsid w:val="00A101E7"/>
    <w:rsid w:val="00A14BF8"/>
    <w:rsid w:val="00A20165"/>
    <w:rsid w:val="00A23CEE"/>
    <w:rsid w:val="00A2740D"/>
    <w:rsid w:val="00A27706"/>
    <w:rsid w:val="00A278FF"/>
    <w:rsid w:val="00A412A5"/>
    <w:rsid w:val="00A57590"/>
    <w:rsid w:val="00A610E8"/>
    <w:rsid w:val="00A825B0"/>
    <w:rsid w:val="00A85DA2"/>
    <w:rsid w:val="00AA75E0"/>
    <w:rsid w:val="00AA7919"/>
    <w:rsid w:val="00AC1E3A"/>
    <w:rsid w:val="00AD704A"/>
    <w:rsid w:val="00AF0F63"/>
    <w:rsid w:val="00AF5312"/>
    <w:rsid w:val="00AF5C4B"/>
    <w:rsid w:val="00B017AE"/>
    <w:rsid w:val="00B02C1B"/>
    <w:rsid w:val="00B06CBE"/>
    <w:rsid w:val="00B07416"/>
    <w:rsid w:val="00B3002F"/>
    <w:rsid w:val="00B31B83"/>
    <w:rsid w:val="00B42F32"/>
    <w:rsid w:val="00B658C1"/>
    <w:rsid w:val="00B67B3B"/>
    <w:rsid w:val="00B70BBF"/>
    <w:rsid w:val="00B82741"/>
    <w:rsid w:val="00B83CBC"/>
    <w:rsid w:val="00BA2975"/>
    <w:rsid w:val="00BA4E63"/>
    <w:rsid w:val="00BA7BF8"/>
    <w:rsid w:val="00BB0C20"/>
    <w:rsid w:val="00BB3369"/>
    <w:rsid w:val="00BB7DE4"/>
    <w:rsid w:val="00BC3F6D"/>
    <w:rsid w:val="00BD0112"/>
    <w:rsid w:val="00BD7FD3"/>
    <w:rsid w:val="00C07996"/>
    <w:rsid w:val="00C3052F"/>
    <w:rsid w:val="00C30A11"/>
    <w:rsid w:val="00C34B2E"/>
    <w:rsid w:val="00C4123B"/>
    <w:rsid w:val="00C67A5D"/>
    <w:rsid w:val="00C72681"/>
    <w:rsid w:val="00C8030B"/>
    <w:rsid w:val="00C85197"/>
    <w:rsid w:val="00CA499D"/>
    <w:rsid w:val="00CA6E68"/>
    <w:rsid w:val="00CB28BB"/>
    <w:rsid w:val="00CD2841"/>
    <w:rsid w:val="00CF5E5B"/>
    <w:rsid w:val="00CF7225"/>
    <w:rsid w:val="00D0050C"/>
    <w:rsid w:val="00D03E23"/>
    <w:rsid w:val="00D0686B"/>
    <w:rsid w:val="00D17AC9"/>
    <w:rsid w:val="00D501C8"/>
    <w:rsid w:val="00D567DC"/>
    <w:rsid w:val="00D63301"/>
    <w:rsid w:val="00D70BAD"/>
    <w:rsid w:val="00D77572"/>
    <w:rsid w:val="00DA0C51"/>
    <w:rsid w:val="00DA773E"/>
    <w:rsid w:val="00DF30B5"/>
    <w:rsid w:val="00E10A50"/>
    <w:rsid w:val="00E1176B"/>
    <w:rsid w:val="00E15451"/>
    <w:rsid w:val="00E3067B"/>
    <w:rsid w:val="00E30AB4"/>
    <w:rsid w:val="00E312C6"/>
    <w:rsid w:val="00E418DA"/>
    <w:rsid w:val="00E629AE"/>
    <w:rsid w:val="00E65AC9"/>
    <w:rsid w:val="00E70BC2"/>
    <w:rsid w:val="00E727B3"/>
    <w:rsid w:val="00E75E41"/>
    <w:rsid w:val="00E765FE"/>
    <w:rsid w:val="00E82ED9"/>
    <w:rsid w:val="00E90A2A"/>
    <w:rsid w:val="00EA150A"/>
    <w:rsid w:val="00EA2221"/>
    <w:rsid w:val="00EB3ACA"/>
    <w:rsid w:val="00EB3F29"/>
    <w:rsid w:val="00EC022C"/>
    <w:rsid w:val="00EC05A7"/>
    <w:rsid w:val="00EE3D28"/>
    <w:rsid w:val="00F01293"/>
    <w:rsid w:val="00F20EAB"/>
    <w:rsid w:val="00F3003A"/>
    <w:rsid w:val="00F72D4B"/>
    <w:rsid w:val="00F73E09"/>
    <w:rsid w:val="00F76550"/>
    <w:rsid w:val="00F84F8C"/>
    <w:rsid w:val="00FA3491"/>
    <w:rsid w:val="00FA4181"/>
    <w:rsid w:val="00FA736A"/>
    <w:rsid w:val="00FC3778"/>
    <w:rsid w:val="00FC73A7"/>
    <w:rsid w:val="00FD48C2"/>
    <w:rsid w:val="00FF01FB"/>
    <w:rsid w:val="00FF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2F4B1D"/>
  <w15:docId w15:val="{F8517347-0DFD-492E-912D-F1482F8E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F0339"/>
    <w:pPr>
      <w:spacing w:after="120"/>
      <w:jc w:val="both"/>
    </w:pPr>
  </w:style>
  <w:style w:type="paragraph" w:styleId="Heading1">
    <w:name w:val="heading 1"/>
    <w:basedOn w:val="Normal"/>
    <w:next w:val="Normal"/>
    <w:qFormat/>
    <w:rsid w:val="00247C6C"/>
    <w:pPr>
      <w:keepNext/>
      <w:pBdr>
        <w:bottom w:val="single" w:sz="4" w:space="1" w:color="B52555"/>
      </w:pBdr>
      <w:spacing w:before="240" w:after="240"/>
      <w:outlineLvl w:val="0"/>
    </w:pPr>
    <w:rPr>
      <w:b/>
      <w:color w:val="B52555"/>
      <w:sz w:val="24"/>
    </w:rPr>
  </w:style>
  <w:style w:type="paragraph" w:styleId="Heading2">
    <w:name w:val="heading 2"/>
    <w:basedOn w:val="Normal"/>
    <w:next w:val="Normal"/>
    <w:autoRedefine/>
    <w:qFormat/>
    <w:rsid w:val="00E1176B"/>
    <w:pPr>
      <w:keepNext/>
      <w:spacing w:before="240"/>
      <w:outlineLvl w:val="1"/>
    </w:pPr>
    <w:rPr>
      <w:b/>
      <w:color w:val="B52555"/>
      <w:sz w:val="22"/>
      <w:szCs w:val="22"/>
    </w:rPr>
  </w:style>
  <w:style w:type="paragraph" w:styleId="Heading3">
    <w:name w:val="heading 3"/>
    <w:basedOn w:val="Normal"/>
    <w:next w:val="Normal"/>
    <w:autoRedefine/>
    <w:qFormat/>
    <w:rsid w:val="00E1176B"/>
    <w:pPr>
      <w:keepNext/>
      <w:spacing w:before="120"/>
      <w:outlineLvl w:val="2"/>
    </w:pPr>
    <w:rPr>
      <w:b/>
    </w:rPr>
  </w:style>
  <w:style w:type="paragraph" w:styleId="Heading4">
    <w:name w:val="heading 4"/>
    <w:basedOn w:val="Normal"/>
    <w:next w:val="Normal"/>
    <w:qFormat/>
    <w:rsid w:val="00E1176B"/>
    <w:pPr>
      <w:keepNext/>
      <w:spacing w:before="120"/>
      <w:outlineLvl w:val="3"/>
    </w:pPr>
    <w:rPr>
      <w:b/>
      <w:bCs/>
      <w:color w:val="595959" w:themeColor="text1" w:themeTint="A6"/>
    </w:rPr>
  </w:style>
  <w:style w:type="paragraph" w:styleId="Heading5">
    <w:name w:val="heading 5"/>
    <w:basedOn w:val="Normal"/>
    <w:next w:val="Normal"/>
    <w:rsid w:val="00C3052F"/>
    <w:pPr>
      <w:spacing w:before="120"/>
      <w:outlineLvl w:val="4"/>
    </w:pPr>
    <w:rPr>
      <w:bCs/>
      <w:i/>
      <w:iCs/>
      <w:szCs w:val="26"/>
    </w:rPr>
  </w:style>
  <w:style w:type="paragraph" w:styleId="Heading6">
    <w:name w:val="heading 6"/>
    <w:basedOn w:val="Normal"/>
    <w:next w:val="Normal"/>
    <w:rsid w:val="00C3052F"/>
    <w:pPr>
      <w:spacing w:before="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266520"/>
    <w:pPr>
      <w:numPr>
        <w:numId w:val="1"/>
      </w:numPr>
    </w:pPr>
  </w:style>
  <w:style w:type="paragraph" w:styleId="Header">
    <w:name w:val="header"/>
    <w:basedOn w:val="Normal"/>
    <w:rsid w:val="00763501"/>
    <w:pPr>
      <w:tabs>
        <w:tab w:val="center" w:pos="4320"/>
        <w:tab w:val="right" w:pos="8820"/>
      </w:tabs>
    </w:pPr>
    <w:rPr>
      <w:color w:val="808080"/>
    </w:rPr>
  </w:style>
  <w:style w:type="paragraph" w:styleId="Footer">
    <w:name w:val="footer"/>
    <w:basedOn w:val="Normal"/>
    <w:link w:val="FooterChar"/>
    <w:rsid w:val="00266520"/>
    <w:pPr>
      <w:tabs>
        <w:tab w:val="center" w:pos="4320"/>
        <w:tab w:val="right" w:pos="8460"/>
      </w:tabs>
    </w:pPr>
    <w:rPr>
      <w:color w:val="808080"/>
    </w:rPr>
  </w:style>
  <w:style w:type="character" w:styleId="PageNumber">
    <w:name w:val="page number"/>
    <w:basedOn w:val="DefaultParagraphFont"/>
    <w:rsid w:val="00763501"/>
    <w:rPr>
      <w:rFonts w:ascii="Arial" w:hAnsi="Arial"/>
      <w:sz w:val="20"/>
    </w:rPr>
  </w:style>
  <w:style w:type="table" w:styleId="TableGrid">
    <w:name w:val="Table Grid"/>
    <w:basedOn w:val="TableNormal"/>
    <w:rsid w:val="003F0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27706"/>
    <w:rPr>
      <w:sz w:val="16"/>
      <w:szCs w:val="16"/>
    </w:rPr>
  </w:style>
  <w:style w:type="paragraph" w:styleId="CommentText">
    <w:name w:val="annotation text"/>
    <w:basedOn w:val="Normal"/>
    <w:semiHidden/>
    <w:rsid w:val="00A27706"/>
  </w:style>
  <w:style w:type="paragraph" w:styleId="CommentSubject">
    <w:name w:val="annotation subject"/>
    <w:basedOn w:val="CommentText"/>
    <w:next w:val="CommentText"/>
    <w:semiHidden/>
    <w:rsid w:val="00A27706"/>
    <w:rPr>
      <w:b/>
      <w:bCs/>
    </w:rPr>
  </w:style>
  <w:style w:type="paragraph" w:styleId="BalloonText">
    <w:name w:val="Balloon Text"/>
    <w:basedOn w:val="Normal"/>
    <w:semiHidden/>
    <w:rsid w:val="00A27706"/>
    <w:rPr>
      <w:rFonts w:ascii="Tahoma" w:hAnsi="Tahoma" w:cs="Tahoma"/>
      <w:sz w:val="16"/>
      <w:szCs w:val="16"/>
    </w:rPr>
  </w:style>
  <w:style w:type="paragraph" w:styleId="FootnoteText">
    <w:name w:val="footnote text"/>
    <w:basedOn w:val="Normal"/>
    <w:semiHidden/>
    <w:rsid w:val="00043031"/>
    <w:rPr>
      <w:sz w:val="16"/>
    </w:rPr>
  </w:style>
  <w:style w:type="character" w:styleId="FootnoteReference">
    <w:name w:val="footnote reference"/>
    <w:basedOn w:val="DefaultParagraphFont"/>
    <w:semiHidden/>
    <w:rsid w:val="006D3887"/>
    <w:rPr>
      <w:vertAlign w:val="superscript"/>
    </w:rPr>
  </w:style>
  <w:style w:type="numbering" w:customStyle="1" w:styleId="StyleOutlinenumberedCustomColorRGB890140">
    <w:name w:val="Style Outline numbered Custom Color(RGB(890140))"/>
    <w:basedOn w:val="NoList"/>
    <w:rsid w:val="001E040E"/>
    <w:pPr>
      <w:numPr>
        <w:numId w:val="5"/>
      </w:numPr>
    </w:pPr>
  </w:style>
  <w:style w:type="paragraph" w:customStyle="1" w:styleId="Bullet2">
    <w:name w:val="Bullet2"/>
    <w:basedOn w:val="Normal"/>
    <w:rsid w:val="00266520"/>
    <w:pPr>
      <w:numPr>
        <w:numId w:val="4"/>
      </w:numPr>
    </w:pPr>
  </w:style>
  <w:style w:type="paragraph" w:customStyle="1" w:styleId="Bullet3">
    <w:name w:val="Bullet3"/>
    <w:basedOn w:val="Normal"/>
    <w:rsid w:val="00217D3D"/>
    <w:pPr>
      <w:numPr>
        <w:numId w:val="2"/>
      </w:numPr>
      <w:ind w:left="1020" w:hanging="340"/>
    </w:pPr>
  </w:style>
  <w:style w:type="paragraph" w:styleId="TOC1">
    <w:name w:val="toc 1"/>
    <w:basedOn w:val="Normal"/>
    <w:next w:val="Normal"/>
    <w:autoRedefine/>
    <w:uiPriority w:val="39"/>
    <w:rsid w:val="00FC73A7"/>
    <w:pPr>
      <w:tabs>
        <w:tab w:val="right" w:leader="dot" w:pos="8505"/>
      </w:tabs>
      <w:spacing w:before="240"/>
    </w:pPr>
  </w:style>
  <w:style w:type="paragraph" w:customStyle="1" w:styleId="NumberedList">
    <w:name w:val="Numbered List"/>
    <w:basedOn w:val="Normal"/>
    <w:rsid w:val="001E040E"/>
    <w:pPr>
      <w:numPr>
        <w:numId w:val="6"/>
      </w:numPr>
    </w:pPr>
  </w:style>
  <w:style w:type="paragraph" w:styleId="TOC2">
    <w:name w:val="toc 2"/>
    <w:basedOn w:val="Normal"/>
    <w:next w:val="Normal"/>
    <w:autoRedefine/>
    <w:uiPriority w:val="39"/>
    <w:rsid w:val="00FC73A7"/>
    <w:pPr>
      <w:tabs>
        <w:tab w:val="right" w:leader="dot" w:pos="8505"/>
      </w:tabs>
      <w:ind w:left="198"/>
    </w:pPr>
  </w:style>
  <w:style w:type="paragraph" w:styleId="TOC3">
    <w:name w:val="toc 3"/>
    <w:basedOn w:val="Normal"/>
    <w:next w:val="Normal"/>
    <w:autoRedefine/>
    <w:uiPriority w:val="39"/>
    <w:rsid w:val="00FC73A7"/>
    <w:pPr>
      <w:tabs>
        <w:tab w:val="right" w:leader="dot" w:pos="8505"/>
      </w:tabs>
      <w:ind w:left="403"/>
    </w:pPr>
  </w:style>
  <w:style w:type="character" w:styleId="Hyperlink">
    <w:name w:val="Hyperlink"/>
    <w:basedOn w:val="DefaultParagraphFont"/>
    <w:rsid w:val="008519A0"/>
    <w:rPr>
      <w:color w:val="0000FF"/>
      <w:u w:val="single"/>
    </w:rPr>
  </w:style>
  <w:style w:type="paragraph" w:customStyle="1" w:styleId="Indent">
    <w:name w:val="Indent"/>
    <w:basedOn w:val="Normal"/>
    <w:rsid w:val="00554AB7"/>
    <w:pPr>
      <w:tabs>
        <w:tab w:val="left" w:pos="1800"/>
      </w:tabs>
      <w:ind w:left="1701" w:hanging="1701"/>
    </w:pPr>
  </w:style>
  <w:style w:type="numbering" w:styleId="1ai">
    <w:name w:val="Outline List 1"/>
    <w:basedOn w:val="NoList"/>
    <w:rsid w:val="00667153"/>
    <w:pPr>
      <w:numPr>
        <w:numId w:val="3"/>
      </w:numPr>
    </w:pPr>
  </w:style>
  <w:style w:type="paragraph" w:styleId="Caption">
    <w:name w:val="caption"/>
    <w:basedOn w:val="Normal"/>
    <w:next w:val="Normal"/>
    <w:rsid w:val="001F0339"/>
    <w:pPr>
      <w:spacing w:before="120"/>
    </w:pPr>
    <w:rPr>
      <w:b/>
      <w:bCs/>
    </w:rPr>
  </w:style>
  <w:style w:type="paragraph" w:customStyle="1" w:styleId="Documenttitle">
    <w:name w:val="Document title"/>
    <w:basedOn w:val="Normal"/>
    <w:next w:val="Normal"/>
    <w:rsid w:val="00512D81"/>
    <w:pPr>
      <w:jc w:val="left"/>
    </w:pPr>
    <w:rPr>
      <w:b/>
      <w:color w:val="59008C"/>
      <w:sz w:val="44"/>
      <w:szCs w:val="44"/>
    </w:rPr>
  </w:style>
  <w:style w:type="numbering" w:customStyle="1" w:styleId="StyleOutlinenumbered">
    <w:name w:val="Style Outline numbered"/>
    <w:basedOn w:val="NoList"/>
    <w:rsid w:val="001E040E"/>
    <w:pPr>
      <w:numPr>
        <w:numId w:val="7"/>
      </w:numPr>
    </w:pPr>
  </w:style>
  <w:style w:type="paragraph" w:customStyle="1" w:styleId="Sub-title">
    <w:name w:val="Sub-title"/>
    <w:basedOn w:val="Documenttitle"/>
    <w:rsid w:val="00512D81"/>
    <w:rPr>
      <w:sz w:val="36"/>
      <w:szCs w:val="40"/>
    </w:rPr>
  </w:style>
  <w:style w:type="paragraph" w:styleId="Title">
    <w:name w:val="Title"/>
    <w:basedOn w:val="Documenttitle"/>
    <w:next w:val="Normal"/>
    <w:link w:val="TitleChar"/>
    <w:qFormat/>
    <w:rsid w:val="00E1176B"/>
    <w:pPr>
      <w:jc w:val="center"/>
    </w:pPr>
    <w:rPr>
      <w:bCs/>
      <w:color w:val="B52555"/>
      <w:sz w:val="52"/>
      <w:szCs w:val="52"/>
    </w:rPr>
  </w:style>
  <w:style w:type="character" w:customStyle="1" w:styleId="TitleChar">
    <w:name w:val="Title Char"/>
    <w:basedOn w:val="DefaultParagraphFont"/>
    <w:link w:val="Title"/>
    <w:rsid w:val="00E1176B"/>
    <w:rPr>
      <w:rFonts w:ascii="Arial" w:hAnsi="Arial" w:cs="Arial"/>
      <w:b/>
      <w:bCs/>
      <w:color w:val="B52555"/>
      <w:sz w:val="52"/>
      <w:szCs w:val="52"/>
      <w:lang w:eastAsia="en-US"/>
    </w:rPr>
  </w:style>
  <w:style w:type="paragraph" w:styleId="Subtitle">
    <w:name w:val="Subtitle"/>
    <w:basedOn w:val="Sub-title"/>
    <w:next w:val="Normal"/>
    <w:link w:val="SubtitleChar"/>
    <w:qFormat/>
    <w:rsid w:val="00E1176B"/>
    <w:pPr>
      <w:jc w:val="center"/>
    </w:pPr>
    <w:rPr>
      <w:color w:val="B52555"/>
      <w:szCs w:val="36"/>
    </w:rPr>
  </w:style>
  <w:style w:type="character" w:customStyle="1" w:styleId="SubtitleChar">
    <w:name w:val="Subtitle Char"/>
    <w:basedOn w:val="DefaultParagraphFont"/>
    <w:link w:val="Subtitle"/>
    <w:rsid w:val="00E1176B"/>
    <w:rPr>
      <w:rFonts w:ascii="Arial" w:hAnsi="Arial" w:cs="Arial"/>
      <w:b/>
      <w:color w:val="B52555"/>
      <w:sz w:val="36"/>
      <w:szCs w:val="36"/>
      <w:lang w:eastAsia="en-US"/>
    </w:rPr>
  </w:style>
  <w:style w:type="character" w:styleId="Emphasis">
    <w:name w:val="Emphasis"/>
    <w:basedOn w:val="DefaultParagraphFont"/>
    <w:qFormat/>
    <w:rsid w:val="00E1176B"/>
    <w:rPr>
      <w:rFonts w:ascii="Arial" w:hAnsi="Arial" w:cs="Arial"/>
      <w:i/>
      <w:iCs/>
      <w:sz w:val="20"/>
      <w:szCs w:val="20"/>
    </w:rPr>
  </w:style>
  <w:style w:type="paragraph" w:styleId="Quote">
    <w:name w:val="Quote"/>
    <w:basedOn w:val="Normal"/>
    <w:next w:val="Normal"/>
    <w:link w:val="QuoteChar"/>
    <w:uiPriority w:val="29"/>
    <w:rsid w:val="005E4671"/>
    <w:rPr>
      <w:i/>
      <w:iCs/>
      <w:color w:val="B52555"/>
    </w:rPr>
  </w:style>
  <w:style w:type="character" w:customStyle="1" w:styleId="QuoteChar">
    <w:name w:val="Quote Char"/>
    <w:basedOn w:val="DefaultParagraphFont"/>
    <w:link w:val="Quote"/>
    <w:uiPriority w:val="29"/>
    <w:rsid w:val="005E4671"/>
    <w:rPr>
      <w:rFonts w:ascii="Arial" w:hAnsi="Arial" w:cs="Arial"/>
      <w:i/>
      <w:iCs/>
      <w:color w:val="B52555"/>
      <w:lang w:eastAsia="en-US"/>
    </w:rPr>
  </w:style>
  <w:style w:type="paragraph" w:styleId="IntenseQuote">
    <w:name w:val="Intense Quote"/>
    <w:basedOn w:val="Normal"/>
    <w:next w:val="Normal"/>
    <w:link w:val="IntenseQuoteChar"/>
    <w:uiPriority w:val="30"/>
    <w:rsid w:val="001F0339"/>
    <w:pPr>
      <w:pBdr>
        <w:bottom w:val="single" w:sz="4" w:space="4" w:color="4F81BD"/>
      </w:pBdr>
      <w:spacing w:before="200" w:after="280"/>
      <w:ind w:left="936" w:right="936"/>
    </w:pPr>
    <w:rPr>
      <w:b/>
      <w:bCs/>
      <w:i/>
      <w:iCs/>
      <w:color w:val="005FC3"/>
    </w:rPr>
  </w:style>
  <w:style w:type="character" w:customStyle="1" w:styleId="IntenseQuoteChar">
    <w:name w:val="Intense Quote Char"/>
    <w:basedOn w:val="DefaultParagraphFont"/>
    <w:link w:val="IntenseQuote"/>
    <w:uiPriority w:val="30"/>
    <w:rsid w:val="001F0339"/>
    <w:rPr>
      <w:rFonts w:ascii="Verdana" w:hAnsi="Verdana"/>
      <w:b/>
      <w:bCs/>
      <w:i/>
      <w:iCs/>
      <w:color w:val="005FC3"/>
      <w:sz w:val="18"/>
      <w:szCs w:val="24"/>
      <w:lang w:eastAsia="en-US"/>
    </w:rPr>
  </w:style>
  <w:style w:type="character" w:styleId="IntenseEmphasis">
    <w:name w:val="Intense Emphasis"/>
    <w:basedOn w:val="DefaultParagraphFont"/>
    <w:uiPriority w:val="21"/>
    <w:rsid w:val="001F0339"/>
    <w:rPr>
      <w:b/>
      <w:bCs/>
      <w:i/>
      <w:iCs/>
      <w:color w:val="0062C3"/>
    </w:rPr>
  </w:style>
  <w:style w:type="paragraph" w:customStyle="1" w:styleId="Statement">
    <w:name w:val="Statement"/>
    <w:basedOn w:val="Normal"/>
    <w:link w:val="StatementChar"/>
    <w:rsid w:val="00E1176B"/>
    <w:pPr>
      <w:spacing w:after="0"/>
      <w:jc w:val="center"/>
    </w:pPr>
    <w:rPr>
      <w:b/>
      <w:color w:val="7F7F7F" w:themeColor="text1" w:themeTint="80"/>
      <w:szCs w:val="18"/>
    </w:rPr>
  </w:style>
  <w:style w:type="character" w:customStyle="1" w:styleId="StatementChar">
    <w:name w:val="Statement Char"/>
    <w:basedOn w:val="DefaultParagraphFont"/>
    <w:link w:val="Statement"/>
    <w:rsid w:val="00E1176B"/>
    <w:rPr>
      <w:rFonts w:ascii="Arial" w:hAnsi="Arial" w:cs="Arial"/>
      <w:b/>
      <w:color w:val="7F7F7F" w:themeColor="text1" w:themeTint="80"/>
      <w:sz w:val="18"/>
      <w:szCs w:val="18"/>
      <w:lang w:eastAsia="en-US"/>
    </w:rPr>
  </w:style>
  <w:style w:type="paragraph" w:customStyle="1" w:styleId="CopyrightandPageNo">
    <w:name w:val="Copyright and Page No"/>
    <w:basedOn w:val="Footer"/>
    <w:link w:val="CopyrightandPageNoChar"/>
    <w:qFormat/>
    <w:rsid w:val="00E1176B"/>
    <w:rPr>
      <w:sz w:val="16"/>
      <w:szCs w:val="16"/>
    </w:rPr>
  </w:style>
  <w:style w:type="character" w:customStyle="1" w:styleId="CopyrightandPageNoChar">
    <w:name w:val="Copyright and Page No Char"/>
    <w:basedOn w:val="DefaultParagraphFont"/>
    <w:link w:val="CopyrightandPageNo"/>
    <w:rsid w:val="00E1176B"/>
    <w:rPr>
      <w:rFonts w:ascii="Arial" w:hAnsi="Arial" w:cs="Arial"/>
      <w:color w:val="808080"/>
      <w:sz w:val="16"/>
      <w:szCs w:val="16"/>
      <w:lang w:eastAsia="en-US"/>
    </w:rPr>
  </w:style>
  <w:style w:type="paragraph" w:styleId="ListParagraph">
    <w:name w:val="List Paragraph"/>
    <w:basedOn w:val="Normal"/>
    <w:uiPriority w:val="34"/>
    <w:rsid w:val="0077713A"/>
    <w:pPr>
      <w:ind w:left="720"/>
      <w:contextualSpacing/>
    </w:pPr>
  </w:style>
  <w:style w:type="paragraph" w:customStyle="1" w:styleId="Default">
    <w:name w:val="Default"/>
    <w:basedOn w:val="Normal"/>
    <w:link w:val="DefaultChar"/>
    <w:qFormat/>
    <w:rsid w:val="00E1176B"/>
  </w:style>
  <w:style w:type="paragraph" w:customStyle="1" w:styleId="Strapline">
    <w:name w:val="Strapline"/>
    <w:basedOn w:val="Footer"/>
    <w:link w:val="StraplineChar"/>
    <w:rsid w:val="00E1176B"/>
    <w:pPr>
      <w:tabs>
        <w:tab w:val="left" w:pos="2000"/>
        <w:tab w:val="left" w:pos="4000"/>
        <w:tab w:val="left" w:pos="5900"/>
      </w:tabs>
      <w:spacing w:after="180"/>
      <w:jc w:val="center"/>
    </w:pPr>
    <w:rPr>
      <w:b/>
      <w:noProof/>
      <w:color w:val="6CC24A"/>
    </w:rPr>
  </w:style>
  <w:style w:type="character" w:customStyle="1" w:styleId="DefaultChar">
    <w:name w:val="Default Char"/>
    <w:basedOn w:val="DefaultParagraphFont"/>
    <w:link w:val="Default"/>
    <w:rsid w:val="00E1176B"/>
    <w:rPr>
      <w:rFonts w:ascii="Arial" w:hAnsi="Arial" w:cs="Arial"/>
      <w:lang w:eastAsia="en-US"/>
    </w:rPr>
  </w:style>
  <w:style w:type="paragraph" w:customStyle="1" w:styleId="DocumentDescription">
    <w:name w:val="Document Description"/>
    <w:basedOn w:val="Normal"/>
    <w:link w:val="DocumentDescriptionChar"/>
    <w:qFormat/>
    <w:rsid w:val="00E1176B"/>
    <w:pPr>
      <w:tabs>
        <w:tab w:val="left" w:pos="840"/>
      </w:tabs>
      <w:jc w:val="center"/>
    </w:pPr>
  </w:style>
  <w:style w:type="character" w:customStyle="1" w:styleId="FooterChar">
    <w:name w:val="Footer Char"/>
    <w:basedOn w:val="DefaultParagraphFont"/>
    <w:link w:val="Footer"/>
    <w:rsid w:val="00E1176B"/>
    <w:rPr>
      <w:rFonts w:ascii="Verdana" w:hAnsi="Verdana"/>
      <w:color w:val="808080"/>
      <w:sz w:val="18"/>
      <w:szCs w:val="24"/>
      <w:lang w:eastAsia="en-US"/>
    </w:rPr>
  </w:style>
  <w:style w:type="character" w:customStyle="1" w:styleId="StraplineChar">
    <w:name w:val="Strapline Char"/>
    <w:basedOn w:val="FooterChar"/>
    <w:link w:val="Strapline"/>
    <w:rsid w:val="00E1176B"/>
    <w:rPr>
      <w:rFonts w:ascii="Verdana" w:hAnsi="Verdana"/>
      <w:color w:val="808080"/>
      <w:sz w:val="18"/>
      <w:szCs w:val="24"/>
      <w:lang w:eastAsia="en-US"/>
    </w:rPr>
  </w:style>
  <w:style w:type="paragraph" w:customStyle="1" w:styleId="Legal">
    <w:name w:val="Legal"/>
    <w:basedOn w:val="Normal"/>
    <w:link w:val="LegalChar"/>
    <w:qFormat/>
    <w:rsid w:val="00027ABF"/>
    <w:pPr>
      <w:spacing w:after="0"/>
      <w:jc w:val="left"/>
    </w:pPr>
    <w:rPr>
      <w:sz w:val="16"/>
      <w:szCs w:val="16"/>
    </w:rPr>
  </w:style>
  <w:style w:type="character" w:customStyle="1" w:styleId="DocumentDescriptionChar">
    <w:name w:val="Document Description Char"/>
    <w:basedOn w:val="DefaultParagraphFont"/>
    <w:link w:val="DocumentDescription"/>
    <w:rsid w:val="00E1176B"/>
    <w:rPr>
      <w:rFonts w:ascii="Arial" w:hAnsi="Arial" w:cs="Arial"/>
      <w:lang w:eastAsia="en-US"/>
    </w:rPr>
  </w:style>
  <w:style w:type="paragraph" w:customStyle="1" w:styleId="Confidential">
    <w:name w:val="Confidential"/>
    <w:basedOn w:val="Normal"/>
    <w:link w:val="ConfidentialChar"/>
    <w:qFormat/>
    <w:rsid w:val="005E4671"/>
    <w:pPr>
      <w:tabs>
        <w:tab w:val="left" w:pos="840"/>
      </w:tabs>
      <w:jc w:val="center"/>
    </w:pPr>
    <w:rPr>
      <w:b/>
      <w:color w:val="00A3AD"/>
    </w:rPr>
  </w:style>
  <w:style w:type="character" w:customStyle="1" w:styleId="LegalChar">
    <w:name w:val="Legal Char"/>
    <w:basedOn w:val="DefaultParagraphFont"/>
    <w:link w:val="Legal"/>
    <w:rsid w:val="00027ABF"/>
    <w:rPr>
      <w:rFonts w:ascii="Arial" w:hAnsi="Arial" w:cs="Arial"/>
      <w:sz w:val="16"/>
      <w:szCs w:val="16"/>
      <w:lang w:eastAsia="en-US"/>
    </w:rPr>
  </w:style>
  <w:style w:type="character" w:customStyle="1" w:styleId="ConfidentialChar">
    <w:name w:val="Confidential Char"/>
    <w:basedOn w:val="DefaultParagraphFont"/>
    <w:link w:val="Confidential"/>
    <w:rsid w:val="005E4671"/>
    <w:rPr>
      <w:rFonts w:ascii="Arial" w:hAnsi="Arial" w:cs="Arial"/>
      <w:b/>
      <w:color w:val="00A3AD"/>
      <w:lang w:eastAsia="en-US"/>
    </w:rPr>
  </w:style>
  <w:style w:type="paragraph" w:styleId="TOC4">
    <w:name w:val="toc 4"/>
    <w:basedOn w:val="Normal"/>
    <w:next w:val="Normal"/>
    <w:autoRedefine/>
    <w:rsid w:val="00FC73A7"/>
    <w:pPr>
      <w:spacing w:after="100"/>
      <w:ind w:left="540"/>
    </w:pPr>
  </w:style>
  <w:style w:type="paragraph" w:styleId="TOC5">
    <w:name w:val="toc 5"/>
    <w:basedOn w:val="Normal"/>
    <w:next w:val="Normal"/>
    <w:autoRedefine/>
    <w:rsid w:val="00FC73A7"/>
    <w:pPr>
      <w:spacing w:after="100"/>
      <w:ind w:left="720"/>
    </w:pPr>
  </w:style>
  <w:style w:type="paragraph" w:styleId="TOC6">
    <w:name w:val="toc 6"/>
    <w:basedOn w:val="Normal"/>
    <w:next w:val="Normal"/>
    <w:autoRedefine/>
    <w:rsid w:val="00FC73A7"/>
    <w:pPr>
      <w:spacing w:after="100"/>
      <w:ind w:left="900"/>
    </w:pPr>
  </w:style>
  <w:style w:type="paragraph" w:styleId="TOC7">
    <w:name w:val="toc 7"/>
    <w:basedOn w:val="Normal"/>
    <w:next w:val="Normal"/>
    <w:autoRedefine/>
    <w:rsid w:val="00FC73A7"/>
    <w:pPr>
      <w:spacing w:after="100"/>
      <w:ind w:left="1080"/>
    </w:pPr>
  </w:style>
  <w:style w:type="paragraph" w:styleId="TOC8">
    <w:name w:val="toc 8"/>
    <w:basedOn w:val="Normal"/>
    <w:next w:val="Normal"/>
    <w:autoRedefine/>
    <w:rsid w:val="00FC73A7"/>
    <w:pPr>
      <w:spacing w:after="100"/>
      <w:ind w:left="1260"/>
    </w:pPr>
  </w:style>
  <w:style w:type="paragraph" w:styleId="TOC9">
    <w:name w:val="toc 9"/>
    <w:basedOn w:val="Normal"/>
    <w:next w:val="Normal"/>
    <w:autoRedefine/>
    <w:rsid w:val="00FC73A7"/>
    <w:pPr>
      <w:spacing w:after="100"/>
      <w:ind w:left="1440"/>
    </w:pPr>
  </w:style>
  <w:style w:type="paragraph" w:customStyle="1" w:styleId="Contents">
    <w:name w:val="Contents"/>
    <w:basedOn w:val="Default"/>
    <w:link w:val="ContentsChar"/>
    <w:qFormat/>
    <w:rsid w:val="00634A4D"/>
    <w:rPr>
      <w:b/>
      <w:color w:val="B52555"/>
      <w:sz w:val="24"/>
      <w:szCs w:val="24"/>
    </w:rPr>
  </w:style>
  <w:style w:type="character" w:customStyle="1" w:styleId="ContentsChar">
    <w:name w:val="Contents Char"/>
    <w:basedOn w:val="DefaultChar"/>
    <w:link w:val="Contents"/>
    <w:rsid w:val="00634A4D"/>
    <w:rPr>
      <w:rFonts w:ascii="Arial" w:hAnsi="Arial" w:cs="Arial"/>
      <w:b/>
      <w:color w:val="B52555"/>
      <w:sz w:val="24"/>
      <w:szCs w:val="24"/>
      <w:lang w:eastAsia="en-US"/>
    </w:rPr>
  </w:style>
  <w:style w:type="paragraph" w:customStyle="1" w:styleId="ListNumbered">
    <w:name w:val="List Numbered"/>
    <w:basedOn w:val="Default"/>
    <w:link w:val="ListNumberedChar"/>
    <w:qFormat/>
    <w:rsid w:val="00550B1D"/>
    <w:pPr>
      <w:numPr>
        <w:numId w:val="22"/>
      </w:numPr>
    </w:pPr>
    <w:rPr>
      <w:lang w:eastAsia="en-US"/>
    </w:rPr>
  </w:style>
  <w:style w:type="character" w:customStyle="1" w:styleId="ListNumberedChar">
    <w:name w:val="List Numbered Char"/>
    <w:basedOn w:val="DefaultChar"/>
    <w:link w:val="ListNumbered"/>
    <w:rsid w:val="00550B1D"/>
    <w:rPr>
      <w:rFonts w:ascii="Arial" w:hAnsi="Arial" w:cs="Arial"/>
      <w:lang w:eastAsia="en-US"/>
    </w:rPr>
  </w:style>
  <w:style w:type="paragraph" w:customStyle="1" w:styleId="ListBullets">
    <w:name w:val="List Bullets"/>
    <w:basedOn w:val="Default"/>
    <w:link w:val="ListBulletsChar"/>
    <w:qFormat/>
    <w:rsid w:val="00550B1D"/>
    <w:pPr>
      <w:numPr>
        <w:numId w:val="20"/>
      </w:numPr>
    </w:pPr>
  </w:style>
  <w:style w:type="character" w:customStyle="1" w:styleId="ListBulletsChar">
    <w:name w:val="List Bullets Char"/>
    <w:basedOn w:val="DefaultChar"/>
    <w:link w:val="ListBullets"/>
    <w:rsid w:val="00550B1D"/>
    <w:rPr>
      <w:rFonts w:ascii="Arial" w:hAnsi="Arial" w:cs="Arial"/>
      <w:lang w:eastAsia="en-US"/>
    </w:rPr>
  </w:style>
  <w:style w:type="character" w:styleId="UnresolvedMention">
    <w:name w:val="Unresolved Mention"/>
    <w:basedOn w:val="DefaultParagraphFont"/>
    <w:uiPriority w:val="99"/>
    <w:semiHidden/>
    <w:unhideWhenUsed/>
    <w:rsid w:val="00E30A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135290">
      <w:bodyDiv w:val="1"/>
      <w:marLeft w:val="0"/>
      <w:marRight w:val="0"/>
      <w:marTop w:val="0"/>
      <w:marBottom w:val="0"/>
      <w:divBdr>
        <w:top w:val="none" w:sz="0" w:space="0" w:color="auto"/>
        <w:left w:val="none" w:sz="0" w:space="0" w:color="auto"/>
        <w:bottom w:val="none" w:sz="0" w:space="0" w:color="auto"/>
        <w:right w:val="none" w:sz="0" w:space="0" w:color="auto"/>
      </w:divBdr>
    </w:div>
    <w:div w:id="526911291">
      <w:bodyDiv w:val="1"/>
      <w:marLeft w:val="0"/>
      <w:marRight w:val="0"/>
      <w:marTop w:val="0"/>
      <w:marBottom w:val="0"/>
      <w:divBdr>
        <w:top w:val="none" w:sz="0" w:space="0" w:color="auto"/>
        <w:left w:val="none" w:sz="0" w:space="0" w:color="auto"/>
        <w:bottom w:val="none" w:sz="0" w:space="0" w:color="auto"/>
        <w:right w:val="none" w:sz="0" w:space="0" w:color="auto"/>
      </w:divBdr>
    </w:div>
    <w:div w:id="536744466">
      <w:bodyDiv w:val="1"/>
      <w:marLeft w:val="0"/>
      <w:marRight w:val="0"/>
      <w:marTop w:val="0"/>
      <w:marBottom w:val="0"/>
      <w:divBdr>
        <w:top w:val="none" w:sz="0" w:space="0" w:color="auto"/>
        <w:left w:val="none" w:sz="0" w:space="0" w:color="auto"/>
        <w:bottom w:val="none" w:sz="0" w:space="0" w:color="auto"/>
        <w:right w:val="none" w:sz="0" w:space="0" w:color="auto"/>
      </w:divBdr>
    </w:div>
    <w:div w:id="15706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pdegre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e.stevens@tpdegree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pdegre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my\Desktop\Template_TPdegrees_Pink_LongDoc_2aug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7159C427A2049958015293E24314C" ma:contentTypeVersion="8" ma:contentTypeDescription="Create a new document." ma:contentTypeScope="" ma:versionID="dd59ed012151c5cb004dbb17d4a0add0">
  <xsd:schema xmlns:xsd="http://www.w3.org/2001/XMLSchema" xmlns:xs="http://www.w3.org/2001/XMLSchema" xmlns:p="http://schemas.microsoft.com/office/2006/metadata/properties" xmlns:ns2="e4275df4-6571-4376-bd11-39dadd5ecd10" xmlns:ns3="231ef2c8-183d-4d80-ab89-635a0bb5f0f3" targetNamespace="http://schemas.microsoft.com/office/2006/metadata/properties" ma:root="true" ma:fieldsID="000a011d0ba367ad560359259829fc9d" ns2:_="" ns3:_="">
    <xsd:import namespace="e4275df4-6571-4376-bd11-39dadd5ecd10"/>
    <xsd:import namespace="231ef2c8-183d-4d80-ab89-635a0bb5f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75df4-6571-4376-bd11-39dadd5ec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ef2c8-183d-4d80-ab89-635a0bb5f0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379D-19C6-4DE6-B547-96642EFAC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ADCDC-2356-4C89-9DA7-C6B458F0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75df4-6571-4376-bd11-39dadd5ecd10"/>
    <ds:schemaRef ds:uri="231ef2c8-183d-4d80-ab89-635a0bb5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6A731-5BC9-49C7-B963-5E5218D5BED8}">
  <ds:schemaRefs>
    <ds:schemaRef ds:uri="http://schemas.microsoft.com/sharepoint/v3/contenttype/forms"/>
  </ds:schemaRefs>
</ds:datastoreItem>
</file>

<file path=customXml/itemProps4.xml><?xml version="1.0" encoding="utf-8"?>
<ds:datastoreItem xmlns:ds="http://schemas.openxmlformats.org/officeDocument/2006/customXml" ds:itemID="{920DAC10-16BB-4E63-AD04-57C896B7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Template_TPdegrees_Pink_LongDoc_2aug18</Template>
  <TotalTime>31</TotalTime>
  <Pages>8</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e-skills UK Document</vt:lpstr>
    </vt:vector>
  </TitlesOfParts>
  <Company>e-skills UK</Company>
  <LinksUpToDate>false</LinksUpToDate>
  <CharactersWithSpaces>7802</CharactersWithSpaces>
  <SharedDoc>false</SharedDoc>
  <HLinks>
    <vt:vector size="12" baseType="variant">
      <vt:variant>
        <vt:i4>5636103</vt:i4>
      </vt:variant>
      <vt:variant>
        <vt:i4>15</vt:i4>
      </vt:variant>
      <vt:variant>
        <vt:i4>0</vt:i4>
      </vt:variant>
      <vt:variant>
        <vt:i4>5</vt:i4>
      </vt:variant>
      <vt:variant>
        <vt:lpwstr>http://www.e-skills.com/</vt:lpwstr>
      </vt:variant>
      <vt:variant>
        <vt:lpwstr/>
      </vt:variant>
      <vt:variant>
        <vt:i4>7995417</vt:i4>
      </vt:variant>
      <vt:variant>
        <vt:i4>12</vt:i4>
      </vt:variant>
      <vt:variant>
        <vt:i4>0</vt:i4>
      </vt:variant>
      <vt:variant>
        <vt:i4>5</vt:i4>
      </vt:variant>
      <vt:variant>
        <vt:lpwstr>mailto:info@e-skills.com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e-skills UK Document</dc:title>
  <dc:creator>suemy</dc:creator>
  <cp:lastModifiedBy>Sue Myland</cp:lastModifiedBy>
  <cp:revision>4</cp:revision>
  <cp:lastPrinted>2018-10-27T08:26:00Z</cp:lastPrinted>
  <dcterms:created xsi:type="dcterms:W3CDTF">2018-10-27T08:16:00Z</dcterms:created>
  <dcterms:modified xsi:type="dcterms:W3CDTF">2018-10-27T08:59:00Z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0x010100E827159C427A2049958015293E24314C</vt:lpwstr>
  </property>
  <property fmtid="{D5CDD505-2E9C-101B-9397-08002B2CF9AE}" pid="3" name="IsMyDocuments">
    <vt:bool>true</vt:bool>
  </property>
</Properties>
</file>